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0" w:rsidRPr="00B844C1" w:rsidRDefault="00AC4D76" w:rsidP="005623DC">
      <w:pPr>
        <w:jc w:val="center"/>
        <w:rPr>
          <w:color w:val="000000"/>
          <w:sz w:val="28"/>
          <w:szCs w:val="28"/>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style="position:absolute;left:0;text-align:left;margin-left:242.85pt;margin-top:11.9pt;width:44.85pt;height:58.7pt;z-index:1;visibility:visible">
            <v:imagedata r:id="rId8" o:title=""/>
            <w10:wrap type="square" side="left"/>
          </v:shape>
        </w:pict>
      </w:r>
    </w:p>
    <w:p w:rsidR="00E07380" w:rsidRPr="00386D62" w:rsidRDefault="00E07380" w:rsidP="005623DC">
      <w:pPr>
        <w:spacing w:after="0" w:line="240" w:lineRule="auto"/>
        <w:jc w:val="center"/>
        <w:rPr>
          <w:rFonts w:ascii="Times New Roman" w:hAnsi="Times New Roman" w:cs="Times New Roman"/>
          <w:b/>
          <w:bCs/>
          <w:sz w:val="28"/>
          <w:szCs w:val="28"/>
        </w:rPr>
      </w:pPr>
    </w:p>
    <w:p w:rsidR="00E07380" w:rsidRPr="00C73F82" w:rsidRDefault="00E07380" w:rsidP="005623DC">
      <w:pPr>
        <w:spacing w:after="0" w:line="240" w:lineRule="auto"/>
        <w:jc w:val="center"/>
        <w:rPr>
          <w:rFonts w:ascii="Times New Roman" w:hAnsi="Times New Roman" w:cs="Times New Roman"/>
          <w:b/>
          <w:bCs/>
          <w:sz w:val="28"/>
          <w:szCs w:val="28"/>
          <w:lang w:val="en-US"/>
        </w:rPr>
      </w:pPr>
    </w:p>
    <w:p w:rsidR="00E07380" w:rsidRDefault="00E07380" w:rsidP="00ED1C6E">
      <w:pPr>
        <w:spacing w:after="0" w:line="240" w:lineRule="auto"/>
        <w:jc w:val="center"/>
        <w:rPr>
          <w:rFonts w:ascii="Times New Roman" w:hAnsi="Times New Roman" w:cs="Times New Roman"/>
          <w:b/>
          <w:bCs/>
          <w:sz w:val="28"/>
          <w:szCs w:val="28"/>
          <w:lang w:val="en-US"/>
        </w:rPr>
      </w:pPr>
    </w:p>
    <w:p w:rsidR="00F15394" w:rsidRPr="00F15394" w:rsidRDefault="00F15394" w:rsidP="00F15394">
      <w:pPr>
        <w:tabs>
          <w:tab w:val="center" w:pos="4898"/>
          <w:tab w:val="left" w:pos="6360"/>
        </w:tabs>
        <w:spacing w:after="0" w:line="240" w:lineRule="auto"/>
        <w:jc w:val="center"/>
        <w:rPr>
          <w:rFonts w:ascii="Times New Roman" w:eastAsia="Times New Roman" w:hAnsi="Times New Roman" w:cs="Times New Roman"/>
          <w:b/>
          <w:sz w:val="28"/>
          <w:szCs w:val="28"/>
          <w:lang w:eastAsia="ru-RU"/>
        </w:rPr>
      </w:pPr>
      <w:r w:rsidRPr="00F15394">
        <w:rPr>
          <w:rFonts w:ascii="Times New Roman" w:eastAsia="Times New Roman" w:hAnsi="Times New Roman" w:cs="Times New Roman"/>
          <w:b/>
          <w:sz w:val="28"/>
          <w:szCs w:val="28"/>
          <w:lang w:eastAsia="ru-RU"/>
        </w:rPr>
        <w:t>У К Р А Ї Н А</w:t>
      </w:r>
    </w:p>
    <w:p w:rsidR="00F15394" w:rsidRPr="00F15394" w:rsidRDefault="00F15394" w:rsidP="00F153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15394">
        <w:rPr>
          <w:rFonts w:ascii="Times New Roman" w:eastAsia="Times New Roman" w:hAnsi="Times New Roman" w:cs="Times New Roman"/>
          <w:b/>
          <w:sz w:val="28"/>
          <w:szCs w:val="28"/>
          <w:lang w:eastAsia="uk-UA"/>
        </w:rPr>
        <w:t>ЛИСЕЦЬКА СЕЛИЩНА РАДА</w:t>
      </w:r>
    </w:p>
    <w:p w:rsidR="00F15394" w:rsidRPr="00F15394" w:rsidRDefault="00F15394" w:rsidP="00F153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15394">
        <w:rPr>
          <w:rFonts w:ascii="Times New Roman" w:eastAsia="Times New Roman" w:hAnsi="Times New Roman" w:cs="Times New Roman"/>
          <w:b/>
          <w:sz w:val="28"/>
          <w:szCs w:val="28"/>
          <w:lang w:eastAsia="uk-UA"/>
        </w:rPr>
        <w:t>ІВАНО-ФРАНКІВСЬКОГО РАЙОНУ</w:t>
      </w:r>
    </w:p>
    <w:p w:rsidR="00F15394" w:rsidRPr="00F15394" w:rsidRDefault="00F15394" w:rsidP="00F153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15394">
        <w:rPr>
          <w:rFonts w:ascii="Times New Roman" w:eastAsia="Times New Roman" w:hAnsi="Times New Roman" w:cs="Times New Roman"/>
          <w:b/>
          <w:sz w:val="28"/>
          <w:szCs w:val="28"/>
          <w:lang w:eastAsia="uk-UA"/>
        </w:rPr>
        <w:t>ІВАНО-ФРАНКІВСЬКОЇ ОБЛАСТІ</w:t>
      </w:r>
    </w:p>
    <w:p w:rsidR="00F15394" w:rsidRPr="00F15394" w:rsidRDefault="00F15394" w:rsidP="00F153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15394">
        <w:rPr>
          <w:rFonts w:ascii="Times New Roman" w:eastAsia="Times New Roman" w:hAnsi="Times New Roman" w:cs="Times New Roman"/>
          <w:b/>
          <w:sz w:val="28"/>
          <w:szCs w:val="28"/>
          <w:lang w:eastAsia="uk-UA"/>
        </w:rPr>
        <w:t xml:space="preserve">____сесія </w:t>
      </w:r>
      <w:r w:rsidRPr="00F15394">
        <w:rPr>
          <w:rFonts w:ascii="Times New Roman" w:eastAsia="Times New Roman" w:hAnsi="Times New Roman" w:cs="Times New Roman"/>
          <w:b/>
          <w:sz w:val="28"/>
          <w:szCs w:val="28"/>
          <w:lang w:val="en-US" w:eastAsia="uk-UA"/>
        </w:rPr>
        <w:t>VIII</w:t>
      </w:r>
      <w:r w:rsidRPr="00F15394">
        <w:rPr>
          <w:rFonts w:ascii="Times New Roman" w:eastAsia="Times New Roman" w:hAnsi="Times New Roman" w:cs="Times New Roman"/>
          <w:b/>
          <w:sz w:val="28"/>
          <w:szCs w:val="28"/>
          <w:lang w:val="ru-RU" w:eastAsia="uk-UA"/>
        </w:rPr>
        <w:t xml:space="preserve"> </w:t>
      </w:r>
      <w:r w:rsidRPr="00F15394">
        <w:rPr>
          <w:rFonts w:ascii="Times New Roman" w:eastAsia="Times New Roman" w:hAnsi="Times New Roman" w:cs="Times New Roman"/>
          <w:b/>
          <w:sz w:val="28"/>
          <w:szCs w:val="28"/>
          <w:lang w:eastAsia="uk-UA"/>
        </w:rPr>
        <w:t xml:space="preserve"> демократичного скликання</w:t>
      </w:r>
    </w:p>
    <w:p w:rsidR="00F15394" w:rsidRPr="005623DC" w:rsidRDefault="00F15394" w:rsidP="00F1539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uk-UA"/>
        </w:rPr>
      </w:pPr>
    </w:p>
    <w:p w:rsidR="00F15394" w:rsidRPr="00F15394" w:rsidRDefault="00F15394" w:rsidP="00F153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15394">
        <w:rPr>
          <w:rFonts w:ascii="Times New Roman" w:eastAsia="Times New Roman" w:hAnsi="Times New Roman" w:cs="Times New Roman"/>
          <w:b/>
          <w:sz w:val="28"/>
          <w:szCs w:val="28"/>
          <w:lang w:eastAsia="uk-UA"/>
        </w:rPr>
        <w:t xml:space="preserve">Р І Ш Е Н </w:t>
      </w:r>
      <w:proofErr w:type="spellStart"/>
      <w:r w:rsidRPr="00F15394">
        <w:rPr>
          <w:rFonts w:ascii="Times New Roman" w:eastAsia="Times New Roman" w:hAnsi="Times New Roman" w:cs="Times New Roman"/>
          <w:b/>
          <w:sz w:val="28"/>
          <w:szCs w:val="28"/>
          <w:lang w:eastAsia="uk-UA"/>
        </w:rPr>
        <w:t>Н</w:t>
      </w:r>
      <w:proofErr w:type="spellEnd"/>
      <w:r w:rsidRPr="00F15394">
        <w:rPr>
          <w:rFonts w:ascii="Times New Roman" w:eastAsia="Times New Roman" w:hAnsi="Times New Roman" w:cs="Times New Roman"/>
          <w:b/>
          <w:sz w:val="28"/>
          <w:szCs w:val="28"/>
          <w:lang w:eastAsia="uk-UA"/>
        </w:rPr>
        <w:t xml:space="preserve"> Я</w:t>
      </w:r>
    </w:p>
    <w:p w:rsidR="00F15394" w:rsidRPr="00F15394" w:rsidRDefault="00F15394" w:rsidP="00F1539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uk-UA"/>
        </w:rPr>
      </w:pP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r>
      <w:r w:rsidRPr="00F15394">
        <w:rPr>
          <w:rFonts w:ascii="Times New Roman" w:eastAsia="Times New Roman" w:hAnsi="Times New Roman" w:cs="Times New Roman"/>
          <w:sz w:val="28"/>
          <w:szCs w:val="28"/>
          <w:lang w:eastAsia="uk-UA"/>
        </w:rPr>
        <w:tab/>
        <w:t xml:space="preserve"> </w:t>
      </w:r>
    </w:p>
    <w:p w:rsidR="00F15394" w:rsidRPr="00F15394" w:rsidRDefault="00F15394" w:rsidP="00F15394">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F15394">
        <w:rPr>
          <w:rFonts w:ascii="Times New Roman" w:eastAsia="Times New Roman" w:hAnsi="Times New Roman" w:cs="Times New Roman"/>
          <w:sz w:val="28"/>
          <w:szCs w:val="28"/>
          <w:lang w:eastAsia="uk-UA"/>
        </w:rPr>
        <w:t xml:space="preserve">від ____________ 2021 року                                                               селище </w:t>
      </w:r>
      <w:proofErr w:type="spellStart"/>
      <w:r w:rsidRPr="00F15394">
        <w:rPr>
          <w:rFonts w:ascii="Times New Roman" w:eastAsia="Times New Roman" w:hAnsi="Times New Roman" w:cs="Times New Roman"/>
          <w:sz w:val="28"/>
          <w:szCs w:val="28"/>
          <w:lang w:eastAsia="uk-UA"/>
        </w:rPr>
        <w:t>Лисець</w:t>
      </w:r>
      <w:proofErr w:type="spellEnd"/>
    </w:p>
    <w:p w:rsidR="00E07380" w:rsidRPr="005623DC" w:rsidRDefault="00E07380" w:rsidP="005D28B9">
      <w:pPr>
        <w:tabs>
          <w:tab w:val="left" w:pos="6930"/>
        </w:tabs>
        <w:spacing w:after="0" w:line="240" w:lineRule="auto"/>
        <w:jc w:val="both"/>
        <w:rPr>
          <w:rFonts w:ascii="Times New Roman" w:hAnsi="Times New Roman" w:cs="Times New Roman"/>
          <w:color w:val="000000"/>
          <w:sz w:val="16"/>
          <w:szCs w:val="16"/>
        </w:rPr>
      </w:pPr>
    </w:p>
    <w:p w:rsidR="00E07380" w:rsidRPr="00B844C1" w:rsidRDefault="00E07380" w:rsidP="005D28B9">
      <w:pPr>
        <w:shd w:val="clear" w:color="auto" w:fill="FFFFFF"/>
        <w:spacing w:after="0" w:line="240" w:lineRule="auto"/>
        <w:outlineLvl w:val="2"/>
        <w:rPr>
          <w:rFonts w:ascii="Times New Roman" w:hAnsi="Times New Roman" w:cs="Times New Roman"/>
          <w:b/>
          <w:bCs/>
          <w:color w:val="000000"/>
          <w:sz w:val="28"/>
          <w:szCs w:val="28"/>
          <w:lang w:eastAsia="uk-UA"/>
        </w:rPr>
      </w:pPr>
      <w:r w:rsidRPr="00B844C1">
        <w:rPr>
          <w:rFonts w:ascii="Times New Roman" w:hAnsi="Times New Roman" w:cs="Times New Roman"/>
          <w:b/>
          <w:bCs/>
          <w:color w:val="000000"/>
          <w:sz w:val="28"/>
          <w:szCs w:val="28"/>
          <w:lang w:eastAsia="uk-UA"/>
        </w:rPr>
        <w:t xml:space="preserve">Про встановлення ставок та </w:t>
      </w:r>
    </w:p>
    <w:p w:rsidR="00E07380" w:rsidRPr="00B844C1" w:rsidRDefault="00E07380" w:rsidP="005D28B9">
      <w:pPr>
        <w:shd w:val="clear" w:color="auto" w:fill="FFFFFF"/>
        <w:spacing w:after="0" w:line="240" w:lineRule="auto"/>
        <w:outlineLvl w:val="2"/>
        <w:rPr>
          <w:rFonts w:ascii="Times New Roman" w:hAnsi="Times New Roman" w:cs="Times New Roman"/>
          <w:b/>
          <w:bCs/>
          <w:color w:val="000000"/>
          <w:sz w:val="28"/>
          <w:szCs w:val="28"/>
          <w:lang w:eastAsia="uk-UA"/>
        </w:rPr>
      </w:pPr>
      <w:r w:rsidRPr="00B844C1">
        <w:rPr>
          <w:rFonts w:ascii="Times New Roman" w:hAnsi="Times New Roman" w:cs="Times New Roman"/>
          <w:b/>
          <w:bCs/>
          <w:color w:val="000000"/>
          <w:sz w:val="28"/>
          <w:szCs w:val="28"/>
          <w:lang w:eastAsia="uk-UA"/>
        </w:rPr>
        <w:t xml:space="preserve">пільг із сплати земельного </w:t>
      </w:r>
    </w:p>
    <w:p w:rsidR="00E07380" w:rsidRPr="00B844C1" w:rsidRDefault="00E07380" w:rsidP="005D28B9">
      <w:pPr>
        <w:shd w:val="clear" w:color="auto" w:fill="FFFFFF"/>
        <w:spacing w:after="0" w:line="240" w:lineRule="auto"/>
        <w:outlineLvl w:val="2"/>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податку на 2022</w:t>
      </w:r>
      <w:r w:rsidRPr="00B844C1">
        <w:rPr>
          <w:rFonts w:ascii="Times New Roman" w:hAnsi="Times New Roman" w:cs="Times New Roman"/>
          <w:b/>
          <w:bCs/>
          <w:color w:val="000000"/>
          <w:sz w:val="28"/>
          <w:szCs w:val="28"/>
          <w:lang w:eastAsia="uk-UA"/>
        </w:rPr>
        <w:t xml:space="preserve"> рік</w:t>
      </w:r>
    </w:p>
    <w:p w:rsidR="00E07380" w:rsidRPr="00B844C1" w:rsidRDefault="00E07380" w:rsidP="005D28B9">
      <w:pPr>
        <w:spacing w:after="0" w:line="240" w:lineRule="auto"/>
        <w:jc w:val="both"/>
        <w:rPr>
          <w:rFonts w:ascii="Times New Roman" w:hAnsi="Times New Roman" w:cs="Times New Roman"/>
          <w:color w:val="000000"/>
          <w:sz w:val="28"/>
          <w:szCs w:val="28"/>
        </w:rPr>
      </w:pPr>
      <w:r w:rsidRPr="00B844C1">
        <w:rPr>
          <w:rFonts w:ascii="Times New Roman" w:hAnsi="Times New Roman" w:cs="Times New Roman"/>
          <w:color w:val="000000"/>
          <w:sz w:val="28"/>
          <w:szCs w:val="28"/>
        </w:rPr>
        <w:t xml:space="preserve">                                             </w:t>
      </w:r>
    </w:p>
    <w:p w:rsidR="00E07380" w:rsidRPr="00B844C1" w:rsidRDefault="00E07380" w:rsidP="003D28DF">
      <w:pPr>
        <w:spacing w:after="0" w:line="240" w:lineRule="auto"/>
        <w:ind w:right="-284" w:firstLine="426"/>
        <w:jc w:val="both"/>
        <w:rPr>
          <w:rFonts w:ascii="Times New Roman" w:hAnsi="Times New Roman" w:cs="Times New Roman"/>
          <w:color w:val="000000"/>
          <w:sz w:val="28"/>
          <w:szCs w:val="28"/>
        </w:rPr>
      </w:pPr>
      <w:r w:rsidRPr="00B844C1">
        <w:rPr>
          <w:rFonts w:ascii="Times New Roman" w:hAnsi="Times New Roman" w:cs="Times New Roman"/>
          <w:color w:val="000000"/>
          <w:sz w:val="28"/>
          <w:szCs w:val="28"/>
        </w:rPr>
        <w:t>Керуючись абзацами другим і третім пункту 284.1 статті 284 Податкового кодексу України та пунктом 24 частини першої статті 26 Закону України «Про міс</w:t>
      </w:r>
      <w:r w:rsidR="00A02952">
        <w:rPr>
          <w:rFonts w:ascii="Times New Roman" w:hAnsi="Times New Roman" w:cs="Times New Roman"/>
          <w:color w:val="000000"/>
          <w:sz w:val="28"/>
          <w:szCs w:val="28"/>
        </w:rPr>
        <w:t>цеве самоврядування в Україні»,</w:t>
      </w:r>
      <w:r w:rsidR="00D04ED2">
        <w:rPr>
          <w:rFonts w:ascii="Times New Roman" w:hAnsi="Times New Roman" w:cs="Times New Roman"/>
          <w:color w:val="000000"/>
          <w:sz w:val="28"/>
          <w:szCs w:val="28"/>
        </w:rPr>
        <w:t xml:space="preserve"> селищна</w:t>
      </w:r>
      <w:r w:rsidRPr="00B844C1">
        <w:rPr>
          <w:rFonts w:ascii="Times New Roman" w:hAnsi="Times New Roman" w:cs="Times New Roman"/>
          <w:color w:val="000000"/>
          <w:sz w:val="28"/>
          <w:szCs w:val="28"/>
        </w:rPr>
        <w:t xml:space="preserve"> рада </w:t>
      </w:r>
    </w:p>
    <w:p w:rsidR="00E07380" w:rsidRPr="00100E11" w:rsidRDefault="00E07380" w:rsidP="00ED1C6E">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 и р і ш и л а</w:t>
      </w:r>
      <w:r w:rsidRPr="00100E11">
        <w:rPr>
          <w:rFonts w:ascii="Times New Roman" w:hAnsi="Times New Roman" w:cs="Times New Roman"/>
          <w:sz w:val="28"/>
          <w:szCs w:val="28"/>
        </w:rPr>
        <w:t>:</w:t>
      </w:r>
    </w:p>
    <w:p w:rsidR="00E07380" w:rsidRPr="005623DC" w:rsidRDefault="00E07380" w:rsidP="005D28B9">
      <w:pPr>
        <w:spacing w:after="0" w:line="240" w:lineRule="auto"/>
        <w:ind w:right="-284"/>
        <w:jc w:val="center"/>
        <w:rPr>
          <w:rFonts w:ascii="Times New Roman" w:hAnsi="Times New Roman" w:cs="Times New Roman"/>
          <w:b/>
          <w:bCs/>
          <w:color w:val="000000"/>
          <w:sz w:val="16"/>
          <w:szCs w:val="16"/>
          <w:lang w:val="ru-RU"/>
        </w:rPr>
      </w:pPr>
    </w:p>
    <w:p w:rsidR="00E07380" w:rsidRPr="00B844C1" w:rsidRDefault="00E07380" w:rsidP="00590BA4">
      <w:pPr>
        <w:spacing w:after="0" w:line="240" w:lineRule="auto"/>
        <w:jc w:val="both"/>
        <w:rPr>
          <w:rFonts w:ascii="Times New Roman" w:hAnsi="Times New Roman" w:cs="Times New Roman"/>
          <w:color w:val="000000"/>
          <w:sz w:val="28"/>
          <w:szCs w:val="28"/>
        </w:rPr>
      </w:pPr>
      <w:r w:rsidRPr="00B844C1">
        <w:rPr>
          <w:rFonts w:ascii="Times New Roman" w:hAnsi="Times New Roman" w:cs="Times New Roman"/>
          <w:color w:val="000000"/>
          <w:sz w:val="28"/>
          <w:szCs w:val="28"/>
        </w:rPr>
        <w:t>1. Затвердити Положення про земельний податок згідно з додатком 1.</w:t>
      </w:r>
    </w:p>
    <w:p w:rsidR="00E07380" w:rsidRPr="00B844C1" w:rsidRDefault="00E07380" w:rsidP="002078B3">
      <w:pPr>
        <w:pStyle w:val="a3"/>
        <w:spacing w:after="0" w:line="240" w:lineRule="auto"/>
        <w:ind w:left="0" w:right="-284"/>
        <w:jc w:val="both"/>
        <w:rPr>
          <w:rFonts w:ascii="Times New Roman" w:hAnsi="Times New Roman" w:cs="Times New Roman"/>
          <w:color w:val="000000"/>
          <w:sz w:val="28"/>
          <w:szCs w:val="28"/>
        </w:rPr>
      </w:pPr>
      <w:r w:rsidRPr="00B844C1">
        <w:rPr>
          <w:rFonts w:ascii="Times New Roman" w:hAnsi="Times New Roman" w:cs="Times New Roman"/>
          <w:color w:val="000000"/>
          <w:sz w:val="28"/>
          <w:szCs w:val="28"/>
        </w:rPr>
        <w:t xml:space="preserve">2.Установити на території </w:t>
      </w:r>
      <w:r w:rsidR="00D04ED2">
        <w:rPr>
          <w:rFonts w:ascii="Times New Roman" w:hAnsi="Times New Roman" w:cs="Times New Roman"/>
          <w:color w:val="000000"/>
          <w:sz w:val="28"/>
          <w:szCs w:val="28"/>
        </w:rPr>
        <w:t xml:space="preserve">Лисецької селищної </w:t>
      </w:r>
      <w:r w:rsidRPr="00B844C1">
        <w:rPr>
          <w:rFonts w:ascii="Times New Roman" w:hAnsi="Times New Roman" w:cs="Times New Roman"/>
          <w:color w:val="000000"/>
          <w:sz w:val="28"/>
          <w:szCs w:val="28"/>
        </w:rPr>
        <w:t xml:space="preserve"> ради (</w:t>
      </w:r>
      <w:r w:rsidR="00D04ED2">
        <w:rPr>
          <w:rFonts w:ascii="Times New Roman" w:hAnsi="Times New Roman" w:cs="Times New Roman"/>
          <w:color w:val="000000"/>
          <w:sz w:val="28"/>
          <w:szCs w:val="28"/>
        </w:rPr>
        <w:t xml:space="preserve">селище </w:t>
      </w:r>
      <w:proofErr w:type="spellStart"/>
      <w:r w:rsidR="00D04ED2">
        <w:rPr>
          <w:rFonts w:ascii="Times New Roman" w:hAnsi="Times New Roman" w:cs="Times New Roman"/>
          <w:color w:val="000000"/>
          <w:sz w:val="28"/>
          <w:szCs w:val="28"/>
        </w:rPr>
        <w:t>Лисець</w:t>
      </w:r>
      <w:proofErr w:type="spellEnd"/>
      <w:r w:rsidR="00D04ED2">
        <w:rPr>
          <w:rFonts w:ascii="Times New Roman" w:hAnsi="Times New Roman" w:cs="Times New Roman"/>
          <w:color w:val="000000"/>
          <w:sz w:val="28"/>
          <w:szCs w:val="28"/>
        </w:rPr>
        <w:t xml:space="preserve">, </w:t>
      </w:r>
      <w:r w:rsidRPr="00B844C1">
        <w:rPr>
          <w:rFonts w:ascii="Times New Roman" w:hAnsi="Times New Roman" w:cs="Times New Roman"/>
          <w:color w:val="000000"/>
          <w:sz w:val="28"/>
          <w:szCs w:val="28"/>
        </w:rPr>
        <w:t xml:space="preserve">с. </w:t>
      </w:r>
      <w:r w:rsidR="00D04ED2">
        <w:rPr>
          <w:rFonts w:ascii="Times New Roman" w:hAnsi="Times New Roman" w:cs="Times New Roman"/>
          <w:color w:val="000000"/>
          <w:sz w:val="28"/>
          <w:szCs w:val="28"/>
        </w:rPr>
        <w:t>Стебник</w:t>
      </w:r>
      <w:r w:rsidRPr="00B844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w:t>
      </w:r>
      <w:r w:rsidR="00D04ED2">
        <w:rPr>
          <w:rFonts w:ascii="Times New Roman" w:hAnsi="Times New Roman" w:cs="Times New Roman"/>
          <w:color w:val="000000"/>
          <w:sz w:val="28"/>
          <w:szCs w:val="28"/>
        </w:rPr>
        <w:t xml:space="preserve">Старий </w:t>
      </w:r>
      <w:proofErr w:type="spellStart"/>
      <w:r w:rsidR="00D04ED2">
        <w:rPr>
          <w:rFonts w:ascii="Times New Roman" w:hAnsi="Times New Roman" w:cs="Times New Roman"/>
          <w:color w:val="000000"/>
          <w:sz w:val="28"/>
          <w:szCs w:val="28"/>
        </w:rPr>
        <w:t>Лисець</w:t>
      </w:r>
      <w:proofErr w:type="spellEnd"/>
      <w:r>
        <w:rPr>
          <w:rFonts w:ascii="Times New Roman" w:hAnsi="Times New Roman" w:cs="Times New Roman"/>
          <w:color w:val="000000"/>
          <w:sz w:val="28"/>
          <w:szCs w:val="28"/>
        </w:rPr>
        <w:t xml:space="preserve">, </w:t>
      </w:r>
      <w:r w:rsidRPr="00B844C1">
        <w:rPr>
          <w:rFonts w:ascii="Times New Roman" w:hAnsi="Times New Roman" w:cs="Times New Roman"/>
          <w:color w:val="000000"/>
          <w:sz w:val="28"/>
          <w:szCs w:val="28"/>
        </w:rPr>
        <w:t xml:space="preserve">с. </w:t>
      </w:r>
      <w:proofErr w:type="spellStart"/>
      <w:r w:rsidR="00D04ED2">
        <w:rPr>
          <w:rFonts w:ascii="Times New Roman" w:hAnsi="Times New Roman" w:cs="Times New Roman"/>
          <w:color w:val="000000"/>
          <w:sz w:val="28"/>
          <w:szCs w:val="28"/>
        </w:rPr>
        <w:t>Посіч</w:t>
      </w:r>
      <w:proofErr w:type="spellEnd"/>
      <w:r w:rsidRPr="00B844C1">
        <w:rPr>
          <w:rFonts w:ascii="Times New Roman" w:hAnsi="Times New Roman" w:cs="Times New Roman"/>
          <w:color w:val="000000"/>
          <w:sz w:val="28"/>
          <w:szCs w:val="28"/>
        </w:rPr>
        <w:t>,):</w:t>
      </w:r>
    </w:p>
    <w:p w:rsidR="00E07380" w:rsidRPr="00B844C1" w:rsidRDefault="00E07380" w:rsidP="00590BA4">
      <w:pPr>
        <w:pStyle w:val="a3"/>
        <w:tabs>
          <w:tab w:val="left" w:pos="993"/>
        </w:tabs>
        <w:spacing w:after="0" w:line="240" w:lineRule="auto"/>
        <w:ind w:left="0" w:right="-284"/>
        <w:jc w:val="both"/>
        <w:rPr>
          <w:rFonts w:ascii="Times New Roman" w:hAnsi="Times New Roman" w:cs="Times New Roman"/>
          <w:color w:val="000000"/>
          <w:sz w:val="28"/>
          <w:szCs w:val="28"/>
          <w:lang w:val="ru-RU"/>
        </w:rPr>
      </w:pPr>
      <w:r w:rsidRPr="00B844C1">
        <w:rPr>
          <w:rFonts w:ascii="Times New Roman" w:hAnsi="Times New Roman" w:cs="Times New Roman"/>
          <w:color w:val="000000"/>
          <w:sz w:val="28"/>
          <w:szCs w:val="28"/>
          <w:lang w:val="ru-RU"/>
        </w:rPr>
        <w:t xml:space="preserve">1) ставки земельного </w:t>
      </w:r>
      <w:proofErr w:type="spellStart"/>
      <w:r w:rsidRPr="00B844C1">
        <w:rPr>
          <w:rFonts w:ascii="Times New Roman" w:hAnsi="Times New Roman" w:cs="Times New Roman"/>
          <w:color w:val="000000"/>
          <w:sz w:val="28"/>
          <w:szCs w:val="28"/>
          <w:lang w:val="ru-RU"/>
        </w:rPr>
        <w:t>податку</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згідно</w:t>
      </w:r>
      <w:proofErr w:type="spellEnd"/>
      <w:r w:rsidRPr="00B844C1">
        <w:rPr>
          <w:rFonts w:ascii="Times New Roman" w:hAnsi="Times New Roman" w:cs="Times New Roman"/>
          <w:color w:val="000000"/>
          <w:sz w:val="28"/>
          <w:szCs w:val="28"/>
          <w:lang w:val="ru-RU"/>
        </w:rPr>
        <w:t xml:space="preserve"> з </w:t>
      </w:r>
      <w:proofErr w:type="spellStart"/>
      <w:r w:rsidRPr="00B844C1">
        <w:rPr>
          <w:rFonts w:ascii="Times New Roman" w:hAnsi="Times New Roman" w:cs="Times New Roman"/>
          <w:color w:val="000000"/>
          <w:sz w:val="28"/>
          <w:szCs w:val="28"/>
          <w:lang w:val="ru-RU"/>
        </w:rPr>
        <w:t>додатком</w:t>
      </w:r>
      <w:proofErr w:type="spellEnd"/>
      <w:r w:rsidRPr="00B844C1">
        <w:rPr>
          <w:rFonts w:ascii="Times New Roman" w:hAnsi="Times New Roman" w:cs="Times New Roman"/>
          <w:color w:val="000000"/>
          <w:sz w:val="28"/>
          <w:szCs w:val="28"/>
          <w:lang w:val="ru-RU"/>
        </w:rPr>
        <w:t xml:space="preserve"> 2;</w:t>
      </w:r>
    </w:p>
    <w:p w:rsidR="00E07380" w:rsidRPr="00B844C1" w:rsidRDefault="00E07380" w:rsidP="00590BA4">
      <w:pPr>
        <w:pStyle w:val="a3"/>
        <w:tabs>
          <w:tab w:val="left" w:pos="993"/>
        </w:tabs>
        <w:spacing w:after="0" w:line="240" w:lineRule="auto"/>
        <w:ind w:left="0" w:right="-284"/>
        <w:jc w:val="both"/>
        <w:rPr>
          <w:rFonts w:ascii="Times New Roman" w:hAnsi="Times New Roman" w:cs="Times New Roman"/>
          <w:color w:val="000000"/>
          <w:sz w:val="28"/>
          <w:szCs w:val="28"/>
          <w:lang w:val="ru-RU"/>
        </w:rPr>
      </w:pPr>
      <w:r w:rsidRPr="00B844C1">
        <w:rPr>
          <w:rFonts w:ascii="Times New Roman" w:hAnsi="Times New Roman" w:cs="Times New Roman"/>
          <w:color w:val="000000"/>
          <w:sz w:val="28"/>
          <w:szCs w:val="28"/>
          <w:lang w:val="ru-RU"/>
        </w:rPr>
        <w:t xml:space="preserve">2) </w:t>
      </w:r>
      <w:proofErr w:type="spellStart"/>
      <w:proofErr w:type="gramStart"/>
      <w:r w:rsidRPr="00B844C1">
        <w:rPr>
          <w:rFonts w:ascii="Times New Roman" w:hAnsi="Times New Roman" w:cs="Times New Roman"/>
          <w:color w:val="000000"/>
          <w:sz w:val="28"/>
          <w:szCs w:val="28"/>
          <w:lang w:val="ru-RU"/>
        </w:rPr>
        <w:t>п</w:t>
      </w:r>
      <w:proofErr w:type="gramEnd"/>
      <w:r w:rsidRPr="00B844C1">
        <w:rPr>
          <w:rFonts w:ascii="Times New Roman" w:hAnsi="Times New Roman" w:cs="Times New Roman"/>
          <w:color w:val="000000"/>
          <w:sz w:val="28"/>
          <w:szCs w:val="28"/>
          <w:lang w:val="ru-RU"/>
        </w:rPr>
        <w:t>ільги</w:t>
      </w:r>
      <w:proofErr w:type="spellEnd"/>
      <w:r w:rsidRPr="00B844C1">
        <w:rPr>
          <w:rFonts w:ascii="Times New Roman" w:hAnsi="Times New Roman" w:cs="Times New Roman"/>
          <w:color w:val="000000"/>
          <w:sz w:val="28"/>
          <w:szCs w:val="28"/>
          <w:lang w:val="ru-RU"/>
        </w:rPr>
        <w:t xml:space="preserve"> для </w:t>
      </w:r>
      <w:proofErr w:type="spellStart"/>
      <w:r w:rsidRPr="00B844C1">
        <w:rPr>
          <w:rFonts w:ascii="Times New Roman" w:hAnsi="Times New Roman" w:cs="Times New Roman"/>
          <w:color w:val="000000"/>
          <w:sz w:val="28"/>
          <w:szCs w:val="28"/>
          <w:lang w:val="ru-RU"/>
        </w:rPr>
        <w:t>фізичних</w:t>
      </w:r>
      <w:proofErr w:type="spellEnd"/>
      <w:r w:rsidRPr="00B844C1">
        <w:rPr>
          <w:rFonts w:ascii="Times New Roman" w:hAnsi="Times New Roman" w:cs="Times New Roman"/>
          <w:color w:val="000000"/>
          <w:sz w:val="28"/>
          <w:szCs w:val="28"/>
          <w:lang w:val="ru-RU"/>
        </w:rPr>
        <w:t xml:space="preserve"> та </w:t>
      </w:r>
      <w:proofErr w:type="spellStart"/>
      <w:r w:rsidRPr="00B844C1">
        <w:rPr>
          <w:rFonts w:ascii="Times New Roman" w:hAnsi="Times New Roman" w:cs="Times New Roman"/>
          <w:color w:val="000000"/>
          <w:sz w:val="28"/>
          <w:szCs w:val="28"/>
          <w:lang w:val="ru-RU"/>
        </w:rPr>
        <w:t>юридичних</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осіб</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надані</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відповідно</w:t>
      </w:r>
      <w:proofErr w:type="spellEnd"/>
      <w:r w:rsidRPr="00B844C1">
        <w:rPr>
          <w:rFonts w:ascii="Times New Roman" w:hAnsi="Times New Roman" w:cs="Times New Roman"/>
          <w:color w:val="000000"/>
          <w:sz w:val="28"/>
          <w:szCs w:val="28"/>
          <w:lang w:val="ru-RU"/>
        </w:rPr>
        <w:t xml:space="preserve"> до пункту 284.1 </w:t>
      </w:r>
      <w:proofErr w:type="spellStart"/>
      <w:r w:rsidRPr="00B844C1">
        <w:rPr>
          <w:rFonts w:ascii="Times New Roman" w:hAnsi="Times New Roman" w:cs="Times New Roman"/>
          <w:color w:val="000000"/>
          <w:sz w:val="28"/>
          <w:szCs w:val="28"/>
          <w:lang w:val="ru-RU"/>
        </w:rPr>
        <w:t>статті</w:t>
      </w:r>
      <w:proofErr w:type="spellEnd"/>
      <w:r w:rsidRPr="00B844C1">
        <w:rPr>
          <w:rFonts w:ascii="Times New Roman" w:hAnsi="Times New Roman" w:cs="Times New Roman"/>
          <w:color w:val="000000"/>
          <w:sz w:val="28"/>
          <w:szCs w:val="28"/>
          <w:lang w:val="ru-RU"/>
        </w:rPr>
        <w:t xml:space="preserve"> 284 </w:t>
      </w:r>
      <w:proofErr w:type="spellStart"/>
      <w:r w:rsidRPr="00B844C1">
        <w:rPr>
          <w:rFonts w:ascii="Times New Roman" w:hAnsi="Times New Roman" w:cs="Times New Roman"/>
          <w:color w:val="000000"/>
          <w:sz w:val="28"/>
          <w:szCs w:val="28"/>
          <w:lang w:val="ru-RU"/>
        </w:rPr>
        <w:t>Податкового</w:t>
      </w:r>
      <w:proofErr w:type="spellEnd"/>
      <w:r w:rsidRPr="00B844C1">
        <w:rPr>
          <w:rFonts w:ascii="Times New Roman" w:hAnsi="Times New Roman" w:cs="Times New Roman"/>
          <w:color w:val="000000"/>
          <w:sz w:val="28"/>
          <w:szCs w:val="28"/>
          <w:lang w:val="ru-RU"/>
        </w:rPr>
        <w:t xml:space="preserve"> кодексу </w:t>
      </w:r>
      <w:proofErr w:type="spellStart"/>
      <w:r w:rsidRPr="00B844C1">
        <w:rPr>
          <w:rFonts w:ascii="Times New Roman" w:hAnsi="Times New Roman" w:cs="Times New Roman"/>
          <w:color w:val="000000"/>
          <w:sz w:val="28"/>
          <w:szCs w:val="28"/>
          <w:lang w:val="ru-RU"/>
        </w:rPr>
        <w:t>України</w:t>
      </w:r>
      <w:proofErr w:type="spellEnd"/>
      <w:r w:rsidRPr="00B844C1">
        <w:rPr>
          <w:rFonts w:ascii="Times New Roman" w:hAnsi="Times New Roman" w:cs="Times New Roman"/>
          <w:color w:val="000000"/>
          <w:sz w:val="28"/>
          <w:szCs w:val="28"/>
          <w:lang w:val="ru-RU"/>
        </w:rPr>
        <w:t xml:space="preserve">, за </w:t>
      </w:r>
      <w:proofErr w:type="spellStart"/>
      <w:r w:rsidRPr="00B844C1">
        <w:rPr>
          <w:rFonts w:ascii="Times New Roman" w:hAnsi="Times New Roman" w:cs="Times New Roman"/>
          <w:color w:val="000000"/>
          <w:sz w:val="28"/>
          <w:szCs w:val="28"/>
          <w:lang w:val="ru-RU"/>
        </w:rPr>
        <w:t>переліком</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згідно</w:t>
      </w:r>
      <w:proofErr w:type="spellEnd"/>
      <w:r w:rsidRPr="00B844C1">
        <w:rPr>
          <w:rFonts w:ascii="Times New Roman" w:hAnsi="Times New Roman" w:cs="Times New Roman"/>
          <w:color w:val="000000"/>
          <w:sz w:val="28"/>
          <w:szCs w:val="28"/>
          <w:lang w:val="ru-RU"/>
        </w:rPr>
        <w:t xml:space="preserve"> з </w:t>
      </w:r>
      <w:proofErr w:type="spellStart"/>
      <w:r w:rsidRPr="00B844C1">
        <w:rPr>
          <w:rFonts w:ascii="Times New Roman" w:hAnsi="Times New Roman" w:cs="Times New Roman"/>
          <w:color w:val="000000"/>
          <w:sz w:val="28"/>
          <w:szCs w:val="28"/>
          <w:lang w:val="ru-RU"/>
        </w:rPr>
        <w:t>додатком</w:t>
      </w:r>
      <w:proofErr w:type="spellEnd"/>
      <w:r w:rsidRPr="00B844C1">
        <w:rPr>
          <w:rFonts w:ascii="Times New Roman" w:hAnsi="Times New Roman" w:cs="Times New Roman"/>
          <w:color w:val="000000"/>
          <w:sz w:val="28"/>
          <w:szCs w:val="28"/>
          <w:lang w:val="ru-RU"/>
        </w:rPr>
        <w:t xml:space="preserve"> 3.</w:t>
      </w:r>
    </w:p>
    <w:p w:rsidR="00E07380" w:rsidRPr="00B844C1" w:rsidRDefault="00E07380" w:rsidP="00590BA4">
      <w:pPr>
        <w:spacing w:after="0" w:line="240" w:lineRule="auto"/>
        <w:jc w:val="both"/>
        <w:rPr>
          <w:rFonts w:ascii="Times New Roman" w:hAnsi="Times New Roman" w:cs="Times New Roman"/>
          <w:color w:val="000000"/>
          <w:sz w:val="28"/>
          <w:szCs w:val="28"/>
        </w:rPr>
      </w:pPr>
      <w:r w:rsidRPr="00B844C1">
        <w:rPr>
          <w:rFonts w:ascii="Times New Roman" w:hAnsi="Times New Roman" w:cs="Times New Roman"/>
          <w:color w:val="000000"/>
          <w:sz w:val="28"/>
          <w:szCs w:val="28"/>
          <w:lang w:val="ru-RU"/>
        </w:rPr>
        <w:t>3.</w:t>
      </w:r>
      <w:r w:rsidRPr="00B844C1">
        <w:rPr>
          <w:rFonts w:ascii="Times New Roman" w:hAnsi="Times New Roman" w:cs="Times New Roman"/>
          <w:color w:val="000000"/>
          <w:sz w:val="28"/>
          <w:szCs w:val="28"/>
        </w:rPr>
        <w:t xml:space="preserve"> Установити ставку податку за земельні ділянки, які перебувають у постійному користуванні суб’єктів господарювання </w:t>
      </w:r>
      <w:r w:rsidRPr="00496C03">
        <w:rPr>
          <w:rFonts w:ascii="Times New Roman" w:hAnsi="Times New Roman" w:cs="Times New Roman"/>
          <w:color w:val="000000"/>
          <w:sz w:val="28"/>
          <w:szCs w:val="28"/>
        </w:rPr>
        <w:t>– 3 % від</w:t>
      </w:r>
      <w:r w:rsidRPr="00B844C1">
        <w:rPr>
          <w:rFonts w:ascii="Times New Roman" w:hAnsi="Times New Roman" w:cs="Times New Roman"/>
          <w:color w:val="000000"/>
          <w:sz w:val="28"/>
          <w:szCs w:val="28"/>
        </w:rPr>
        <w:t xml:space="preserve"> їх нормативної грошової оцінки.</w:t>
      </w:r>
    </w:p>
    <w:p w:rsidR="00E07380" w:rsidRPr="00B844C1" w:rsidRDefault="00E07380" w:rsidP="00590BA4">
      <w:pPr>
        <w:pStyle w:val="a3"/>
        <w:spacing w:after="0" w:line="240" w:lineRule="auto"/>
        <w:ind w:left="0" w:right="-284"/>
        <w:jc w:val="both"/>
        <w:rPr>
          <w:rFonts w:ascii="Times New Roman" w:hAnsi="Times New Roman" w:cs="Times New Roman"/>
          <w:color w:val="000000"/>
          <w:sz w:val="28"/>
          <w:szCs w:val="28"/>
          <w:lang w:val="ru-RU"/>
        </w:rPr>
      </w:pPr>
      <w:r w:rsidRPr="00B844C1">
        <w:rPr>
          <w:rFonts w:ascii="Times New Roman" w:hAnsi="Times New Roman" w:cs="Times New Roman"/>
          <w:color w:val="000000"/>
          <w:sz w:val="28"/>
          <w:szCs w:val="28"/>
          <w:lang w:val="ru-RU"/>
        </w:rPr>
        <w:t xml:space="preserve">4. </w:t>
      </w:r>
      <w:proofErr w:type="spellStart"/>
      <w:r w:rsidRPr="00B844C1">
        <w:rPr>
          <w:rFonts w:ascii="Times New Roman" w:hAnsi="Times New Roman" w:cs="Times New Roman"/>
          <w:color w:val="000000"/>
          <w:sz w:val="28"/>
          <w:szCs w:val="28"/>
          <w:lang w:val="ru-RU"/>
        </w:rPr>
        <w:t>Оприлюднити</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рішення</w:t>
      </w:r>
      <w:proofErr w:type="spellEnd"/>
      <w:r w:rsidRPr="00B844C1">
        <w:rPr>
          <w:rFonts w:ascii="Times New Roman" w:hAnsi="Times New Roman" w:cs="Times New Roman"/>
          <w:color w:val="000000"/>
          <w:sz w:val="28"/>
          <w:szCs w:val="28"/>
          <w:lang w:val="ru-RU"/>
        </w:rPr>
        <w:t xml:space="preserve"> в </w:t>
      </w:r>
      <w:proofErr w:type="spellStart"/>
      <w:r w:rsidRPr="00B844C1">
        <w:rPr>
          <w:rFonts w:ascii="Times New Roman" w:hAnsi="Times New Roman" w:cs="Times New Roman"/>
          <w:color w:val="000000"/>
          <w:sz w:val="28"/>
          <w:szCs w:val="28"/>
          <w:lang w:val="ru-RU"/>
        </w:rPr>
        <w:t>засобах</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масової</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інформації</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або</w:t>
      </w:r>
      <w:proofErr w:type="spellEnd"/>
      <w:r w:rsidRPr="00B844C1">
        <w:rPr>
          <w:rFonts w:ascii="Times New Roman" w:hAnsi="Times New Roman" w:cs="Times New Roman"/>
          <w:color w:val="000000"/>
          <w:sz w:val="28"/>
          <w:szCs w:val="28"/>
          <w:lang w:val="ru-RU"/>
        </w:rPr>
        <w:t xml:space="preserve"> в </w:t>
      </w:r>
      <w:proofErr w:type="spellStart"/>
      <w:r w:rsidRPr="00B844C1">
        <w:rPr>
          <w:rFonts w:ascii="Times New Roman" w:hAnsi="Times New Roman" w:cs="Times New Roman"/>
          <w:color w:val="000000"/>
          <w:sz w:val="28"/>
          <w:szCs w:val="28"/>
          <w:lang w:val="ru-RU"/>
        </w:rPr>
        <w:t>інший</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можливий</w:t>
      </w:r>
      <w:proofErr w:type="spellEnd"/>
      <w:r w:rsidRPr="00B844C1">
        <w:rPr>
          <w:rFonts w:ascii="Times New Roman" w:hAnsi="Times New Roman" w:cs="Times New Roman"/>
          <w:color w:val="000000"/>
          <w:sz w:val="28"/>
          <w:szCs w:val="28"/>
          <w:lang w:val="ru-RU"/>
        </w:rPr>
        <w:t xml:space="preserve"> </w:t>
      </w:r>
      <w:proofErr w:type="spellStart"/>
      <w:r w:rsidRPr="00B844C1">
        <w:rPr>
          <w:rFonts w:ascii="Times New Roman" w:hAnsi="Times New Roman" w:cs="Times New Roman"/>
          <w:color w:val="000000"/>
          <w:sz w:val="28"/>
          <w:szCs w:val="28"/>
          <w:lang w:val="ru-RU"/>
        </w:rPr>
        <w:t>спосіб</w:t>
      </w:r>
      <w:proofErr w:type="spellEnd"/>
      <w:r w:rsidRPr="00B844C1">
        <w:rPr>
          <w:rFonts w:ascii="Times New Roman" w:hAnsi="Times New Roman" w:cs="Times New Roman"/>
          <w:color w:val="000000"/>
          <w:sz w:val="28"/>
          <w:szCs w:val="28"/>
          <w:lang w:val="ru-RU"/>
        </w:rPr>
        <w:t>.</w:t>
      </w:r>
    </w:p>
    <w:p w:rsidR="003D28DF" w:rsidRPr="003D28DF" w:rsidRDefault="00E07380" w:rsidP="005623DC">
      <w:pPr>
        <w:shd w:val="clear" w:color="auto" w:fill="FFFFFF"/>
        <w:spacing w:after="0"/>
        <w:jc w:val="both"/>
        <w:outlineLvl w:val="2"/>
        <w:rPr>
          <w:rFonts w:ascii="Times New Roman" w:eastAsia="Times New Roman" w:hAnsi="Times New Roman" w:cs="Times New Roman"/>
          <w:sz w:val="28"/>
          <w:szCs w:val="28"/>
          <w:lang w:eastAsia="ru-RU"/>
        </w:rPr>
      </w:pPr>
      <w:r w:rsidRPr="00B844C1">
        <w:rPr>
          <w:rFonts w:ascii="Times New Roman" w:hAnsi="Times New Roman" w:cs="Times New Roman"/>
          <w:color w:val="000000"/>
          <w:sz w:val="28"/>
          <w:szCs w:val="28"/>
          <w:lang w:val="ru-RU"/>
        </w:rPr>
        <w:t xml:space="preserve">5. </w:t>
      </w:r>
      <w:r w:rsidR="003D28DF" w:rsidRPr="003D28DF">
        <w:rPr>
          <w:rFonts w:ascii="Times New Roman" w:eastAsia="Times New Roman" w:hAnsi="Times New Roman" w:cs="Times New Roman"/>
          <w:sz w:val="28"/>
          <w:szCs w:val="28"/>
          <w:lang w:eastAsia="ru-RU"/>
        </w:rPr>
        <w:t>Рішення :</w:t>
      </w:r>
      <w:r w:rsidR="003D28DF">
        <w:rPr>
          <w:rFonts w:ascii="Times New Roman" w:eastAsia="Times New Roman" w:hAnsi="Times New Roman" w:cs="Times New Roman"/>
          <w:sz w:val="28"/>
          <w:szCs w:val="28"/>
          <w:lang w:eastAsia="ru-RU"/>
        </w:rPr>
        <w:t xml:space="preserve"> -</w:t>
      </w:r>
      <w:r w:rsidR="003D28DF" w:rsidRPr="003D28DF">
        <w:rPr>
          <w:rFonts w:ascii="Times New Roman" w:eastAsia="Times New Roman" w:hAnsi="Times New Roman" w:cs="Times New Roman"/>
          <w:sz w:val="28"/>
          <w:szCs w:val="28"/>
          <w:lang w:eastAsia="ru-RU"/>
        </w:rPr>
        <w:t xml:space="preserve">  Лисецької селищної  ради № 870-31/2020 від  14.05.2020 року «</w:t>
      </w:r>
      <w:r w:rsidR="003D28DF" w:rsidRPr="003D28DF">
        <w:rPr>
          <w:rFonts w:ascii="Times New Roman" w:eastAsia="Times New Roman" w:hAnsi="Times New Roman" w:cs="Times New Roman"/>
          <w:color w:val="000000"/>
          <w:sz w:val="28"/>
          <w:szCs w:val="28"/>
          <w:lang w:eastAsia="ru-RU"/>
        </w:rPr>
        <w:t>Про встановлення розміру ставок та пільг податків і зборів на 2021 рік»;</w:t>
      </w:r>
    </w:p>
    <w:p w:rsidR="003D28DF" w:rsidRPr="003D28DF" w:rsidRDefault="003D28DF" w:rsidP="003D28DF">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3D28DF">
        <w:rPr>
          <w:rFonts w:ascii="Times New Roman" w:eastAsia="Times New Roman" w:hAnsi="Times New Roman" w:cs="Times New Roman"/>
          <w:color w:val="000000"/>
          <w:sz w:val="28"/>
          <w:szCs w:val="28"/>
          <w:lang w:eastAsia="ru-RU"/>
        </w:rPr>
        <w:t xml:space="preserve">- </w:t>
      </w:r>
      <w:proofErr w:type="spellStart"/>
      <w:r w:rsidRPr="003D28DF">
        <w:rPr>
          <w:rFonts w:ascii="Times New Roman" w:eastAsia="Times New Roman" w:hAnsi="Times New Roman" w:cs="Times New Roman"/>
          <w:color w:val="000000"/>
          <w:sz w:val="28"/>
          <w:szCs w:val="28"/>
          <w:lang w:eastAsia="ru-RU"/>
        </w:rPr>
        <w:t>Старолисецької</w:t>
      </w:r>
      <w:proofErr w:type="spellEnd"/>
      <w:r w:rsidRPr="003D28DF">
        <w:rPr>
          <w:rFonts w:ascii="Times New Roman" w:eastAsia="Times New Roman" w:hAnsi="Times New Roman" w:cs="Times New Roman"/>
          <w:color w:val="000000"/>
          <w:sz w:val="28"/>
          <w:szCs w:val="28"/>
          <w:lang w:eastAsia="ru-RU"/>
        </w:rPr>
        <w:t xml:space="preserve"> сільської ради від 14.05.2020 року «</w:t>
      </w:r>
      <w:r w:rsidRPr="003D28DF">
        <w:rPr>
          <w:rFonts w:ascii="Times New Roman" w:eastAsia="Times New Roman" w:hAnsi="Times New Roman" w:cs="Times New Roman"/>
          <w:sz w:val="28"/>
          <w:szCs w:val="28"/>
          <w:lang w:eastAsia="ru-RU"/>
        </w:rPr>
        <w:t>«</w:t>
      </w:r>
      <w:r w:rsidRPr="003D28DF">
        <w:rPr>
          <w:rFonts w:ascii="Times New Roman" w:eastAsia="Times New Roman" w:hAnsi="Times New Roman" w:cs="Times New Roman"/>
          <w:color w:val="000000"/>
          <w:sz w:val="28"/>
          <w:szCs w:val="28"/>
          <w:lang w:eastAsia="ru-RU"/>
        </w:rPr>
        <w:t xml:space="preserve">Про встановлення розміру ставок та пільг </w:t>
      </w:r>
      <w:r>
        <w:rPr>
          <w:rFonts w:ascii="Times New Roman" w:eastAsia="Times New Roman" w:hAnsi="Times New Roman" w:cs="Times New Roman"/>
          <w:color w:val="000000"/>
          <w:sz w:val="28"/>
          <w:szCs w:val="28"/>
          <w:lang w:eastAsia="ru-RU"/>
        </w:rPr>
        <w:t>земельного податку</w:t>
      </w:r>
      <w:r w:rsidRPr="003D28DF">
        <w:rPr>
          <w:rFonts w:ascii="Times New Roman" w:eastAsia="Times New Roman" w:hAnsi="Times New Roman" w:cs="Times New Roman"/>
          <w:color w:val="000000"/>
          <w:sz w:val="28"/>
          <w:szCs w:val="28"/>
          <w:lang w:eastAsia="ru-RU"/>
        </w:rPr>
        <w:t xml:space="preserve"> на 2021 рік»;</w:t>
      </w:r>
    </w:p>
    <w:p w:rsidR="003D28DF" w:rsidRPr="003D28DF" w:rsidRDefault="003D28DF" w:rsidP="003D28DF">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3D28DF">
        <w:rPr>
          <w:rFonts w:ascii="Times New Roman" w:eastAsia="Times New Roman" w:hAnsi="Times New Roman" w:cs="Times New Roman"/>
          <w:color w:val="000000"/>
          <w:sz w:val="28"/>
          <w:szCs w:val="28"/>
          <w:lang w:eastAsia="ru-RU"/>
        </w:rPr>
        <w:t xml:space="preserve">- </w:t>
      </w:r>
      <w:proofErr w:type="spellStart"/>
      <w:r w:rsidRPr="003D28DF">
        <w:rPr>
          <w:rFonts w:ascii="Times New Roman" w:eastAsia="Times New Roman" w:hAnsi="Times New Roman" w:cs="Times New Roman"/>
          <w:color w:val="000000"/>
          <w:sz w:val="28"/>
          <w:szCs w:val="28"/>
          <w:lang w:eastAsia="ru-RU"/>
        </w:rPr>
        <w:t>Посіцької</w:t>
      </w:r>
      <w:proofErr w:type="spellEnd"/>
      <w:r w:rsidRPr="003D28DF">
        <w:rPr>
          <w:rFonts w:ascii="Times New Roman" w:eastAsia="Times New Roman" w:hAnsi="Times New Roman" w:cs="Times New Roman"/>
          <w:color w:val="000000"/>
          <w:sz w:val="28"/>
          <w:szCs w:val="28"/>
          <w:lang w:eastAsia="ru-RU"/>
        </w:rPr>
        <w:t xml:space="preserve"> сільської ради від 22.04.2020 року </w:t>
      </w:r>
      <w:r w:rsidRPr="003D28DF">
        <w:rPr>
          <w:rFonts w:ascii="Times New Roman" w:eastAsia="Times New Roman" w:hAnsi="Times New Roman" w:cs="Times New Roman"/>
          <w:sz w:val="28"/>
          <w:szCs w:val="28"/>
          <w:lang w:eastAsia="ru-RU"/>
        </w:rPr>
        <w:t>«</w:t>
      </w:r>
      <w:r w:rsidRPr="003D28DF">
        <w:rPr>
          <w:rFonts w:ascii="Times New Roman" w:eastAsia="Times New Roman" w:hAnsi="Times New Roman" w:cs="Times New Roman"/>
          <w:color w:val="000000"/>
          <w:sz w:val="28"/>
          <w:szCs w:val="28"/>
          <w:lang w:eastAsia="ru-RU"/>
        </w:rPr>
        <w:t xml:space="preserve">Про встановлення розміру ставок та пільг </w:t>
      </w:r>
      <w:r>
        <w:rPr>
          <w:rFonts w:ascii="Times New Roman" w:eastAsia="Times New Roman" w:hAnsi="Times New Roman" w:cs="Times New Roman"/>
          <w:color w:val="000000"/>
          <w:sz w:val="28"/>
          <w:szCs w:val="28"/>
          <w:lang w:eastAsia="ru-RU"/>
        </w:rPr>
        <w:t>земельного податку</w:t>
      </w:r>
      <w:r w:rsidRPr="003D28DF">
        <w:rPr>
          <w:rFonts w:ascii="Times New Roman" w:eastAsia="Times New Roman" w:hAnsi="Times New Roman" w:cs="Times New Roman"/>
          <w:color w:val="000000"/>
          <w:sz w:val="28"/>
          <w:szCs w:val="28"/>
          <w:lang w:eastAsia="ru-RU"/>
        </w:rPr>
        <w:t xml:space="preserve"> на 2021 рік»;</w:t>
      </w:r>
    </w:p>
    <w:p w:rsidR="003D28DF" w:rsidRPr="003D28DF" w:rsidRDefault="003D28DF" w:rsidP="003D28DF">
      <w:pP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3D28DF">
        <w:rPr>
          <w:rFonts w:ascii="Times New Roman" w:eastAsia="Times New Roman" w:hAnsi="Times New Roman" w:cs="Times New Roman"/>
          <w:color w:val="000000"/>
          <w:sz w:val="28"/>
          <w:szCs w:val="28"/>
          <w:lang w:eastAsia="ru-RU"/>
        </w:rPr>
        <w:t xml:space="preserve">- </w:t>
      </w:r>
      <w:proofErr w:type="spellStart"/>
      <w:r w:rsidRPr="003D28DF">
        <w:rPr>
          <w:rFonts w:ascii="Times New Roman" w:eastAsia="Times New Roman" w:hAnsi="Times New Roman" w:cs="Times New Roman"/>
          <w:color w:val="000000"/>
          <w:sz w:val="28"/>
          <w:szCs w:val="28"/>
          <w:lang w:eastAsia="ru-RU"/>
        </w:rPr>
        <w:t>Стебниківської</w:t>
      </w:r>
      <w:proofErr w:type="spellEnd"/>
      <w:r w:rsidRPr="003D28DF">
        <w:rPr>
          <w:rFonts w:ascii="Times New Roman" w:eastAsia="Times New Roman" w:hAnsi="Times New Roman" w:cs="Times New Roman"/>
          <w:color w:val="000000"/>
          <w:sz w:val="28"/>
          <w:szCs w:val="28"/>
          <w:lang w:eastAsia="ru-RU"/>
        </w:rPr>
        <w:t xml:space="preserve"> сільської ради від 30.06.2020 року </w:t>
      </w:r>
      <w:r w:rsidRPr="003D28DF">
        <w:rPr>
          <w:rFonts w:ascii="Times New Roman" w:eastAsia="Times New Roman" w:hAnsi="Times New Roman" w:cs="Times New Roman"/>
          <w:sz w:val="28"/>
          <w:szCs w:val="28"/>
          <w:lang w:eastAsia="ru-RU"/>
        </w:rPr>
        <w:t>««</w:t>
      </w:r>
      <w:r w:rsidRPr="003D28DF">
        <w:rPr>
          <w:rFonts w:ascii="Times New Roman" w:eastAsia="Times New Roman" w:hAnsi="Times New Roman" w:cs="Times New Roman"/>
          <w:color w:val="000000"/>
          <w:sz w:val="28"/>
          <w:szCs w:val="28"/>
          <w:lang w:eastAsia="ru-RU"/>
        </w:rPr>
        <w:t xml:space="preserve">Про встановлення розміру ставок та пільг </w:t>
      </w:r>
      <w:r>
        <w:rPr>
          <w:rFonts w:ascii="Times New Roman" w:eastAsia="Times New Roman" w:hAnsi="Times New Roman" w:cs="Times New Roman"/>
          <w:color w:val="000000"/>
          <w:sz w:val="28"/>
          <w:szCs w:val="28"/>
          <w:lang w:eastAsia="ru-RU"/>
        </w:rPr>
        <w:t>земельного податку</w:t>
      </w:r>
      <w:r w:rsidRPr="003D28DF">
        <w:rPr>
          <w:rFonts w:ascii="Times New Roman" w:eastAsia="Times New Roman" w:hAnsi="Times New Roman" w:cs="Times New Roman"/>
          <w:color w:val="000000"/>
          <w:sz w:val="28"/>
          <w:szCs w:val="28"/>
          <w:lang w:eastAsia="ru-RU"/>
        </w:rPr>
        <w:t xml:space="preserve"> на 2021 рік»;</w:t>
      </w:r>
    </w:p>
    <w:p w:rsidR="003D28DF" w:rsidRPr="003D28DF" w:rsidRDefault="003D28DF" w:rsidP="003D28DF">
      <w:pPr>
        <w:shd w:val="clear" w:color="auto" w:fill="FFFFFF"/>
        <w:spacing w:after="0" w:line="240" w:lineRule="auto"/>
        <w:jc w:val="both"/>
        <w:outlineLvl w:val="2"/>
        <w:rPr>
          <w:rFonts w:ascii="Times New Roman" w:hAnsi="Times New Roman" w:cs="Times New Roman"/>
          <w:sz w:val="28"/>
          <w:szCs w:val="28"/>
        </w:rPr>
      </w:pPr>
      <w:r w:rsidRPr="003D28DF">
        <w:rPr>
          <w:rFonts w:ascii="Times New Roman" w:eastAsia="Times New Roman" w:hAnsi="Times New Roman" w:cs="Times New Roman"/>
          <w:color w:val="000000"/>
          <w:sz w:val="28"/>
          <w:szCs w:val="28"/>
          <w:lang w:eastAsia="ru-RU"/>
        </w:rPr>
        <w:t xml:space="preserve"> </w:t>
      </w:r>
      <w:r w:rsidRPr="003D28DF">
        <w:rPr>
          <w:rFonts w:ascii="Times New Roman" w:hAnsi="Times New Roman" w:cs="Times New Roman"/>
          <w:sz w:val="28"/>
          <w:szCs w:val="28"/>
        </w:rPr>
        <w:t>визнати такими, що втрачають чинність 31 грудня 2021 року.</w:t>
      </w:r>
    </w:p>
    <w:p w:rsidR="003D28DF" w:rsidRPr="003D28DF" w:rsidRDefault="003D28DF" w:rsidP="003D28DF">
      <w:pPr>
        <w:spacing w:after="0" w:line="240" w:lineRule="auto"/>
        <w:jc w:val="both"/>
        <w:rPr>
          <w:rFonts w:ascii="Times New Roman" w:eastAsia="Times New Roman" w:hAnsi="Times New Roman" w:cs="Times New Roman"/>
          <w:color w:val="000000"/>
          <w:sz w:val="28"/>
          <w:szCs w:val="28"/>
          <w:lang w:eastAsia="ru-RU"/>
        </w:rPr>
      </w:pPr>
      <w:r w:rsidRPr="003D28DF">
        <w:rPr>
          <w:rFonts w:ascii="Times New Roman" w:eastAsia="Times New Roman" w:hAnsi="Times New Roman" w:cs="Times New Roman"/>
          <w:color w:val="000000"/>
          <w:sz w:val="28"/>
          <w:szCs w:val="28"/>
          <w:lang w:eastAsia="ru-RU"/>
        </w:rPr>
        <w:t xml:space="preserve">5. Контроль за виконанням рішення покласти на </w:t>
      </w:r>
      <w:proofErr w:type="spellStart"/>
      <w:r w:rsidRPr="003D28DF">
        <w:rPr>
          <w:rFonts w:ascii="Times New Roman" w:eastAsia="Times New Roman" w:hAnsi="Times New Roman" w:cs="Times New Roman"/>
          <w:color w:val="000000"/>
          <w:sz w:val="28"/>
          <w:szCs w:val="28"/>
          <w:lang w:val="ru-RU" w:eastAsia="ru-RU"/>
        </w:rPr>
        <w:t>постійної</w:t>
      </w:r>
      <w:proofErr w:type="spellEnd"/>
      <w:r w:rsidRPr="003D28DF">
        <w:rPr>
          <w:rFonts w:ascii="Times New Roman" w:eastAsia="Times New Roman" w:hAnsi="Times New Roman" w:cs="Times New Roman"/>
          <w:color w:val="000000"/>
          <w:sz w:val="28"/>
          <w:szCs w:val="28"/>
          <w:lang w:val="ru-RU" w:eastAsia="ru-RU"/>
        </w:rPr>
        <w:t xml:space="preserve"> </w:t>
      </w:r>
      <w:proofErr w:type="spellStart"/>
      <w:r w:rsidRPr="003D28DF">
        <w:rPr>
          <w:rFonts w:ascii="Times New Roman" w:eastAsia="Times New Roman" w:hAnsi="Times New Roman" w:cs="Times New Roman"/>
          <w:color w:val="000000"/>
          <w:sz w:val="28"/>
          <w:szCs w:val="28"/>
          <w:lang w:val="ru-RU" w:eastAsia="ru-RU"/>
        </w:rPr>
        <w:t>комісії</w:t>
      </w:r>
      <w:proofErr w:type="spellEnd"/>
      <w:r w:rsidRPr="003D28DF">
        <w:rPr>
          <w:rFonts w:ascii="Times New Roman" w:eastAsia="Times New Roman" w:hAnsi="Times New Roman" w:cs="Times New Roman"/>
          <w:color w:val="000000"/>
          <w:sz w:val="28"/>
          <w:szCs w:val="28"/>
          <w:lang w:val="ru-RU" w:eastAsia="ru-RU"/>
        </w:rPr>
        <w:t xml:space="preserve"> з </w:t>
      </w:r>
      <w:proofErr w:type="spellStart"/>
      <w:r w:rsidRPr="003D28DF">
        <w:rPr>
          <w:rFonts w:ascii="Times New Roman" w:eastAsia="Times New Roman" w:hAnsi="Times New Roman" w:cs="Times New Roman"/>
          <w:color w:val="000000"/>
          <w:sz w:val="28"/>
          <w:szCs w:val="28"/>
          <w:lang w:val="ru-RU" w:eastAsia="ru-RU"/>
        </w:rPr>
        <w:t>питань</w:t>
      </w:r>
      <w:proofErr w:type="spellEnd"/>
      <w:r w:rsidRPr="003D28DF">
        <w:rPr>
          <w:rFonts w:ascii="Times New Roman" w:eastAsia="Times New Roman" w:hAnsi="Times New Roman" w:cs="Times New Roman"/>
          <w:color w:val="000000"/>
          <w:sz w:val="28"/>
          <w:szCs w:val="28"/>
          <w:lang w:val="ru-RU" w:eastAsia="ru-RU"/>
        </w:rPr>
        <w:t xml:space="preserve"> бюджету, </w:t>
      </w:r>
      <w:proofErr w:type="spellStart"/>
      <w:r w:rsidRPr="003D28DF">
        <w:rPr>
          <w:rFonts w:ascii="Times New Roman" w:eastAsia="Times New Roman" w:hAnsi="Times New Roman" w:cs="Times New Roman"/>
          <w:color w:val="000000"/>
          <w:sz w:val="28"/>
          <w:szCs w:val="28"/>
          <w:lang w:val="ru-RU" w:eastAsia="ru-RU"/>
        </w:rPr>
        <w:t>фінансів</w:t>
      </w:r>
      <w:proofErr w:type="spellEnd"/>
      <w:r w:rsidRPr="003D28DF">
        <w:rPr>
          <w:rFonts w:ascii="Times New Roman" w:eastAsia="Times New Roman" w:hAnsi="Times New Roman" w:cs="Times New Roman"/>
          <w:color w:val="000000"/>
          <w:sz w:val="28"/>
          <w:szCs w:val="28"/>
          <w:lang w:val="ru-RU" w:eastAsia="ru-RU"/>
        </w:rPr>
        <w:t xml:space="preserve"> та </w:t>
      </w:r>
      <w:proofErr w:type="spellStart"/>
      <w:r w:rsidRPr="003D28DF">
        <w:rPr>
          <w:rFonts w:ascii="Times New Roman" w:eastAsia="Times New Roman" w:hAnsi="Times New Roman" w:cs="Times New Roman"/>
          <w:color w:val="000000"/>
          <w:sz w:val="28"/>
          <w:szCs w:val="28"/>
          <w:lang w:val="ru-RU" w:eastAsia="ru-RU"/>
        </w:rPr>
        <w:t>соціально-економічного</w:t>
      </w:r>
      <w:proofErr w:type="spellEnd"/>
      <w:r w:rsidRPr="003D28DF">
        <w:rPr>
          <w:rFonts w:ascii="Times New Roman" w:eastAsia="Times New Roman" w:hAnsi="Times New Roman" w:cs="Times New Roman"/>
          <w:color w:val="000000"/>
          <w:sz w:val="28"/>
          <w:szCs w:val="28"/>
          <w:lang w:val="ru-RU" w:eastAsia="ru-RU"/>
        </w:rPr>
        <w:t xml:space="preserve"> </w:t>
      </w:r>
      <w:proofErr w:type="spellStart"/>
      <w:r w:rsidRPr="003D28DF">
        <w:rPr>
          <w:rFonts w:ascii="Times New Roman" w:eastAsia="Times New Roman" w:hAnsi="Times New Roman" w:cs="Times New Roman"/>
          <w:color w:val="000000"/>
          <w:sz w:val="28"/>
          <w:szCs w:val="28"/>
          <w:lang w:val="ru-RU" w:eastAsia="ru-RU"/>
        </w:rPr>
        <w:t>розвитку</w:t>
      </w:r>
      <w:proofErr w:type="spellEnd"/>
      <w:r w:rsidRPr="003D28DF">
        <w:rPr>
          <w:rFonts w:ascii="Times New Roman" w:eastAsia="Times New Roman" w:hAnsi="Times New Roman" w:cs="Times New Roman"/>
          <w:color w:val="000000"/>
          <w:sz w:val="28"/>
          <w:szCs w:val="28"/>
          <w:lang w:val="ru-RU" w:eastAsia="ru-RU"/>
        </w:rPr>
        <w:t xml:space="preserve"> (Х.М. </w:t>
      </w:r>
      <w:proofErr w:type="spellStart"/>
      <w:r w:rsidRPr="003D28DF">
        <w:rPr>
          <w:rFonts w:ascii="Times New Roman" w:eastAsia="Times New Roman" w:hAnsi="Times New Roman" w:cs="Times New Roman"/>
          <w:color w:val="000000"/>
          <w:sz w:val="28"/>
          <w:szCs w:val="28"/>
          <w:lang w:val="ru-RU" w:eastAsia="ru-RU"/>
        </w:rPr>
        <w:t>Романишак</w:t>
      </w:r>
      <w:proofErr w:type="spellEnd"/>
      <w:r w:rsidRPr="003D28DF">
        <w:rPr>
          <w:rFonts w:ascii="Times New Roman" w:eastAsia="Times New Roman" w:hAnsi="Times New Roman" w:cs="Times New Roman"/>
          <w:color w:val="000000"/>
          <w:sz w:val="28"/>
          <w:szCs w:val="28"/>
          <w:lang w:val="ru-RU" w:eastAsia="ru-RU"/>
        </w:rPr>
        <w:t>)</w:t>
      </w:r>
    </w:p>
    <w:p w:rsidR="00E07380" w:rsidRPr="00B844C1" w:rsidRDefault="00E07380" w:rsidP="003D28DF">
      <w:pPr>
        <w:shd w:val="clear" w:color="auto" w:fill="FFFFFF"/>
        <w:spacing w:after="0" w:line="240" w:lineRule="auto"/>
        <w:jc w:val="both"/>
        <w:outlineLvl w:val="2"/>
        <w:rPr>
          <w:rFonts w:ascii="Times New Roman" w:hAnsi="Times New Roman" w:cs="Times New Roman"/>
          <w:color w:val="000000"/>
          <w:sz w:val="28"/>
          <w:szCs w:val="28"/>
          <w:lang w:val="ru-RU"/>
        </w:rPr>
      </w:pPr>
      <w:r w:rsidRPr="00B844C1">
        <w:rPr>
          <w:rFonts w:ascii="Times New Roman" w:hAnsi="Times New Roman" w:cs="Times New Roman"/>
          <w:color w:val="000000"/>
          <w:sz w:val="28"/>
          <w:szCs w:val="28"/>
          <w:lang w:val="ru-RU"/>
        </w:rPr>
        <w:t xml:space="preserve">7. </w:t>
      </w:r>
      <w:proofErr w:type="spellStart"/>
      <w:r w:rsidRPr="00B844C1">
        <w:rPr>
          <w:rFonts w:ascii="Times New Roman" w:hAnsi="Times New Roman" w:cs="Times New Roman"/>
          <w:color w:val="000000"/>
          <w:sz w:val="28"/>
          <w:szCs w:val="28"/>
          <w:lang w:val="ru-RU"/>
        </w:rPr>
        <w:t>Рішен</w:t>
      </w:r>
      <w:r>
        <w:rPr>
          <w:rFonts w:ascii="Times New Roman" w:hAnsi="Times New Roman" w:cs="Times New Roman"/>
          <w:color w:val="000000"/>
          <w:sz w:val="28"/>
          <w:szCs w:val="28"/>
          <w:lang w:val="ru-RU"/>
        </w:rPr>
        <w:t>ня</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набирає</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чинності</w:t>
      </w:r>
      <w:proofErr w:type="spellEnd"/>
      <w:r>
        <w:rPr>
          <w:rFonts w:ascii="Times New Roman" w:hAnsi="Times New Roman" w:cs="Times New Roman"/>
          <w:color w:val="000000"/>
          <w:sz w:val="28"/>
          <w:szCs w:val="28"/>
          <w:lang w:val="ru-RU"/>
        </w:rPr>
        <w:t xml:space="preserve"> з 01.01.2022</w:t>
      </w:r>
      <w:r w:rsidRPr="00B844C1">
        <w:rPr>
          <w:rFonts w:ascii="Times New Roman" w:hAnsi="Times New Roman" w:cs="Times New Roman"/>
          <w:color w:val="000000"/>
          <w:sz w:val="28"/>
          <w:szCs w:val="28"/>
          <w:lang w:val="ru-RU"/>
        </w:rPr>
        <w:t xml:space="preserve"> року.</w:t>
      </w:r>
    </w:p>
    <w:p w:rsidR="005623DC" w:rsidRPr="005623DC" w:rsidRDefault="005623DC" w:rsidP="00F1591A">
      <w:pPr>
        <w:ind w:left="567" w:right="-284" w:hanging="567"/>
        <w:jc w:val="both"/>
        <w:rPr>
          <w:rFonts w:ascii="Times New Roman" w:hAnsi="Times New Roman" w:cs="Times New Roman"/>
          <w:b/>
          <w:bCs/>
          <w:color w:val="000000"/>
          <w:sz w:val="16"/>
          <w:szCs w:val="16"/>
          <w:lang w:val="ru-RU"/>
        </w:rPr>
      </w:pPr>
    </w:p>
    <w:p w:rsidR="00B27C6F" w:rsidRPr="005623DC" w:rsidRDefault="00E07380" w:rsidP="005623DC">
      <w:pPr>
        <w:ind w:left="567" w:right="-284" w:hanging="567"/>
        <w:jc w:val="both"/>
        <w:rPr>
          <w:rFonts w:ascii="Times New Roman" w:hAnsi="Times New Roman" w:cs="Times New Roman"/>
          <w:b/>
          <w:bCs/>
          <w:color w:val="000000"/>
          <w:sz w:val="28"/>
          <w:szCs w:val="28"/>
          <w:lang w:val="ru-RU"/>
        </w:rPr>
      </w:pPr>
      <w:proofErr w:type="spellStart"/>
      <w:r w:rsidRPr="00B844C1">
        <w:rPr>
          <w:rFonts w:ascii="Times New Roman" w:hAnsi="Times New Roman" w:cs="Times New Roman"/>
          <w:b/>
          <w:bCs/>
          <w:color w:val="000000"/>
          <w:sz w:val="28"/>
          <w:szCs w:val="28"/>
          <w:lang w:val="ru-RU"/>
        </w:rPr>
        <w:t>С</w:t>
      </w:r>
      <w:r w:rsidR="00B27C6F">
        <w:rPr>
          <w:rFonts w:ascii="Times New Roman" w:hAnsi="Times New Roman" w:cs="Times New Roman"/>
          <w:b/>
          <w:bCs/>
          <w:color w:val="000000"/>
          <w:sz w:val="28"/>
          <w:szCs w:val="28"/>
          <w:lang w:val="ru-RU"/>
        </w:rPr>
        <w:t>елищний</w:t>
      </w:r>
      <w:proofErr w:type="spellEnd"/>
      <w:r w:rsidRPr="00B844C1">
        <w:rPr>
          <w:rFonts w:ascii="Times New Roman" w:hAnsi="Times New Roman" w:cs="Times New Roman"/>
          <w:b/>
          <w:bCs/>
          <w:color w:val="000000"/>
          <w:sz w:val="28"/>
          <w:szCs w:val="28"/>
          <w:lang w:val="ru-RU"/>
        </w:rPr>
        <w:t xml:space="preserve"> голова                    </w:t>
      </w:r>
      <w:r w:rsidR="00B27C6F">
        <w:rPr>
          <w:rFonts w:ascii="Times New Roman" w:hAnsi="Times New Roman" w:cs="Times New Roman"/>
          <w:b/>
          <w:bCs/>
          <w:color w:val="000000"/>
          <w:sz w:val="28"/>
          <w:szCs w:val="28"/>
          <w:lang w:val="ru-RU"/>
        </w:rPr>
        <w:t xml:space="preserve">                    </w:t>
      </w:r>
      <w:r w:rsidRPr="00B844C1">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          </w:t>
      </w:r>
      <w:proofErr w:type="spellStart"/>
      <w:r w:rsidR="00B27C6F">
        <w:rPr>
          <w:rFonts w:ascii="Times New Roman" w:hAnsi="Times New Roman" w:cs="Times New Roman"/>
          <w:b/>
          <w:bCs/>
          <w:color w:val="000000"/>
          <w:sz w:val="28"/>
          <w:szCs w:val="28"/>
          <w:lang w:val="ru-RU"/>
        </w:rPr>
        <w:t>Анатолій</w:t>
      </w:r>
      <w:proofErr w:type="spellEnd"/>
      <w:r w:rsidR="00B27C6F">
        <w:rPr>
          <w:rFonts w:ascii="Times New Roman" w:hAnsi="Times New Roman" w:cs="Times New Roman"/>
          <w:b/>
          <w:bCs/>
          <w:color w:val="000000"/>
          <w:sz w:val="28"/>
          <w:szCs w:val="28"/>
          <w:lang w:val="ru-RU"/>
        </w:rPr>
        <w:t xml:space="preserve"> ЛУЩАК</w:t>
      </w:r>
    </w:p>
    <w:p w:rsidR="00E07380" w:rsidRPr="00B844C1" w:rsidRDefault="00E07380" w:rsidP="00C131E8">
      <w:pPr>
        <w:spacing w:after="0" w:line="240" w:lineRule="auto"/>
        <w:ind w:left="6120"/>
        <w:rPr>
          <w:rFonts w:ascii="Times New Roman" w:hAnsi="Times New Roman" w:cs="Times New Roman"/>
          <w:b/>
          <w:bCs/>
          <w:color w:val="000000"/>
          <w:sz w:val="24"/>
          <w:szCs w:val="24"/>
          <w:lang w:val="ru-RU"/>
        </w:rPr>
      </w:pPr>
      <w:r w:rsidRPr="00B844C1">
        <w:rPr>
          <w:rFonts w:ascii="Times New Roman" w:hAnsi="Times New Roman" w:cs="Times New Roman"/>
          <w:b/>
          <w:bCs/>
          <w:color w:val="000000"/>
          <w:sz w:val="24"/>
          <w:szCs w:val="24"/>
        </w:rPr>
        <w:lastRenderedPageBreak/>
        <w:t>Додаток 1</w:t>
      </w:r>
    </w:p>
    <w:p w:rsidR="00E07380" w:rsidRPr="00B844C1" w:rsidRDefault="00E07380" w:rsidP="00F95FD9">
      <w:pPr>
        <w:shd w:val="clear" w:color="auto" w:fill="FFFFFF"/>
        <w:spacing w:after="0" w:line="240" w:lineRule="auto"/>
        <w:ind w:left="6120"/>
        <w:rPr>
          <w:rFonts w:ascii="Times New Roman" w:hAnsi="Times New Roman" w:cs="Times New Roman"/>
          <w:b/>
          <w:bCs/>
          <w:color w:val="000000"/>
          <w:sz w:val="24"/>
          <w:szCs w:val="24"/>
        </w:rPr>
      </w:pPr>
      <w:r w:rsidRPr="00B844C1">
        <w:rPr>
          <w:rFonts w:ascii="Times New Roman" w:hAnsi="Times New Roman" w:cs="Times New Roman"/>
          <w:b/>
          <w:bCs/>
          <w:color w:val="000000"/>
          <w:sz w:val="24"/>
          <w:szCs w:val="24"/>
        </w:rPr>
        <w:t xml:space="preserve">до  </w:t>
      </w:r>
      <w:r>
        <w:rPr>
          <w:rFonts w:ascii="Times New Roman" w:hAnsi="Times New Roman" w:cs="Times New Roman"/>
          <w:b/>
          <w:bCs/>
          <w:color w:val="000000"/>
          <w:sz w:val="24"/>
          <w:szCs w:val="24"/>
        </w:rPr>
        <w:t xml:space="preserve">проекту </w:t>
      </w:r>
      <w:r w:rsidRPr="00B844C1">
        <w:rPr>
          <w:rFonts w:ascii="Times New Roman" w:hAnsi="Times New Roman" w:cs="Times New Roman"/>
          <w:b/>
          <w:bCs/>
          <w:color w:val="000000"/>
          <w:sz w:val="24"/>
          <w:szCs w:val="24"/>
        </w:rPr>
        <w:t xml:space="preserve">рішення сесії  </w:t>
      </w:r>
      <w:r w:rsidR="00B27C6F">
        <w:rPr>
          <w:rFonts w:ascii="Times New Roman" w:hAnsi="Times New Roman" w:cs="Times New Roman"/>
          <w:b/>
          <w:bCs/>
          <w:color w:val="000000"/>
          <w:sz w:val="24"/>
          <w:szCs w:val="24"/>
        </w:rPr>
        <w:t>Лисецької селищної</w:t>
      </w:r>
      <w:r w:rsidRPr="00B844C1">
        <w:rPr>
          <w:rFonts w:ascii="Times New Roman" w:hAnsi="Times New Roman" w:cs="Times New Roman"/>
          <w:b/>
          <w:bCs/>
          <w:color w:val="000000"/>
          <w:sz w:val="24"/>
          <w:szCs w:val="24"/>
        </w:rPr>
        <w:t xml:space="preserve"> ради </w:t>
      </w:r>
    </w:p>
    <w:p w:rsidR="00E07380" w:rsidRPr="00B844C1" w:rsidRDefault="00E07380" w:rsidP="00C131E8">
      <w:pPr>
        <w:shd w:val="clear" w:color="auto" w:fill="FFFFFF"/>
        <w:spacing w:after="0" w:line="240" w:lineRule="auto"/>
        <w:ind w:left="6120"/>
        <w:rPr>
          <w:rFonts w:ascii="Times New Roman" w:hAnsi="Times New Roman" w:cs="Times New Roman"/>
          <w:b/>
          <w:bCs/>
          <w:color w:val="000000"/>
          <w:sz w:val="16"/>
          <w:szCs w:val="16"/>
        </w:rPr>
      </w:pPr>
      <w:r w:rsidRPr="00B844C1">
        <w:rPr>
          <w:rFonts w:ascii="Times New Roman" w:hAnsi="Times New Roman" w:cs="Times New Roman"/>
          <w:b/>
          <w:bCs/>
          <w:color w:val="000000"/>
          <w:sz w:val="24"/>
          <w:szCs w:val="24"/>
        </w:rPr>
        <w:t>«Про встановлення ставок та пільг із с</w:t>
      </w:r>
      <w:r>
        <w:rPr>
          <w:rFonts w:ascii="Times New Roman" w:hAnsi="Times New Roman" w:cs="Times New Roman"/>
          <w:b/>
          <w:bCs/>
          <w:color w:val="000000"/>
          <w:sz w:val="24"/>
          <w:szCs w:val="24"/>
        </w:rPr>
        <w:t>плати земельного податку на 2022</w:t>
      </w:r>
      <w:r w:rsidRPr="00B844C1">
        <w:rPr>
          <w:rFonts w:ascii="Times New Roman" w:hAnsi="Times New Roman" w:cs="Times New Roman"/>
          <w:b/>
          <w:bCs/>
          <w:color w:val="000000"/>
          <w:sz w:val="24"/>
          <w:szCs w:val="24"/>
        </w:rPr>
        <w:t xml:space="preserve"> рік» від </w:t>
      </w:r>
      <w:r>
        <w:rPr>
          <w:rFonts w:ascii="Times New Roman" w:hAnsi="Times New Roman" w:cs="Times New Roman"/>
          <w:b/>
          <w:bCs/>
          <w:color w:val="000000"/>
          <w:sz w:val="24"/>
          <w:szCs w:val="24"/>
          <w:lang w:val="ru-RU"/>
        </w:rPr>
        <w:t xml:space="preserve">  </w:t>
      </w:r>
      <w:r w:rsidR="00B27C6F">
        <w:rPr>
          <w:rFonts w:ascii="Times New Roman" w:hAnsi="Times New Roman" w:cs="Times New Roman"/>
          <w:b/>
          <w:bCs/>
          <w:color w:val="000000"/>
          <w:sz w:val="24"/>
          <w:szCs w:val="24"/>
        </w:rPr>
        <w:t>________________</w:t>
      </w:r>
      <w:r>
        <w:rPr>
          <w:rFonts w:ascii="Times New Roman" w:hAnsi="Times New Roman" w:cs="Times New Roman"/>
          <w:b/>
          <w:bCs/>
          <w:color w:val="000000"/>
          <w:sz w:val="24"/>
          <w:szCs w:val="24"/>
        </w:rPr>
        <w:t>2021</w:t>
      </w:r>
      <w:r w:rsidRPr="00B844C1">
        <w:rPr>
          <w:rFonts w:ascii="Times New Roman" w:hAnsi="Times New Roman" w:cs="Times New Roman"/>
          <w:b/>
          <w:bCs/>
          <w:color w:val="000000"/>
          <w:sz w:val="24"/>
          <w:szCs w:val="24"/>
        </w:rPr>
        <w:t xml:space="preserve"> р.</w:t>
      </w:r>
    </w:p>
    <w:p w:rsidR="00E07380" w:rsidRPr="00B844C1" w:rsidRDefault="00E07380" w:rsidP="009A1448">
      <w:pPr>
        <w:spacing w:after="0" w:line="240" w:lineRule="auto"/>
        <w:rPr>
          <w:rFonts w:ascii="Times New Roman" w:hAnsi="Times New Roman" w:cs="Times New Roman"/>
          <w:color w:val="000000"/>
          <w:sz w:val="24"/>
          <w:szCs w:val="24"/>
        </w:rPr>
      </w:pPr>
    </w:p>
    <w:p w:rsidR="00E07380" w:rsidRPr="00B844C1" w:rsidRDefault="00E07380" w:rsidP="00460CB9">
      <w:pPr>
        <w:pStyle w:val="1"/>
        <w:keepNext w:val="0"/>
        <w:spacing w:before="0" w:after="0"/>
        <w:jc w:val="center"/>
        <w:rPr>
          <w:rFonts w:ascii="Times New Roman" w:hAnsi="Times New Roman"/>
          <w:color w:val="000000"/>
          <w:sz w:val="24"/>
          <w:szCs w:val="24"/>
          <w:lang w:val="uk-UA"/>
        </w:rPr>
      </w:pPr>
      <w:r w:rsidRPr="00B844C1">
        <w:rPr>
          <w:rFonts w:ascii="Times New Roman" w:hAnsi="Times New Roman"/>
          <w:color w:val="000000"/>
          <w:sz w:val="24"/>
          <w:szCs w:val="24"/>
          <w:lang w:val="uk-UA"/>
        </w:rPr>
        <w:t>ПОЛОЖЕННЯ</w:t>
      </w:r>
    </w:p>
    <w:p w:rsidR="00E07380" w:rsidRPr="00B844C1" w:rsidRDefault="00E07380" w:rsidP="00460CB9">
      <w:pPr>
        <w:pStyle w:val="1"/>
        <w:keepNext w:val="0"/>
        <w:spacing w:before="0" w:after="0"/>
        <w:jc w:val="center"/>
        <w:rPr>
          <w:rFonts w:ascii="Times New Roman" w:hAnsi="Times New Roman"/>
          <w:color w:val="000000"/>
          <w:sz w:val="24"/>
          <w:szCs w:val="24"/>
          <w:lang w:val="uk-UA"/>
        </w:rPr>
      </w:pPr>
      <w:r w:rsidRPr="00B844C1">
        <w:rPr>
          <w:rFonts w:ascii="Times New Roman" w:hAnsi="Times New Roman"/>
          <w:color w:val="000000"/>
          <w:sz w:val="24"/>
          <w:szCs w:val="24"/>
          <w:lang w:val="uk-UA"/>
        </w:rPr>
        <w:t>про земельний податок</w:t>
      </w:r>
    </w:p>
    <w:p w:rsidR="00E07380" w:rsidRPr="002A7027" w:rsidRDefault="00E07380" w:rsidP="00460CB9">
      <w:pPr>
        <w:pStyle w:val="2"/>
        <w:keepNext w:val="0"/>
        <w:spacing w:before="0" w:after="0"/>
        <w:jc w:val="both"/>
        <w:rPr>
          <w:rFonts w:ascii="Times New Roman" w:hAnsi="Times New Roman"/>
          <w:bCs/>
          <w:i w:val="0"/>
          <w:iCs/>
          <w:color w:val="000000"/>
          <w:sz w:val="24"/>
          <w:szCs w:val="24"/>
          <w:lang w:val="uk-UA"/>
        </w:rPr>
      </w:pPr>
    </w:p>
    <w:p w:rsidR="00E07380" w:rsidRPr="002A7027" w:rsidRDefault="00E07380" w:rsidP="00460CB9">
      <w:pPr>
        <w:pStyle w:val="2"/>
        <w:keepNext w:val="0"/>
        <w:spacing w:before="0" w:after="0"/>
        <w:jc w:val="both"/>
        <w:rPr>
          <w:rFonts w:ascii="Times New Roman" w:hAnsi="Times New Roman"/>
          <w:bCs/>
          <w:i w:val="0"/>
          <w:iCs/>
          <w:color w:val="000000"/>
          <w:sz w:val="24"/>
          <w:szCs w:val="24"/>
        </w:rPr>
      </w:pPr>
      <w:r w:rsidRPr="002A7027">
        <w:rPr>
          <w:rFonts w:ascii="Times New Roman" w:hAnsi="Times New Roman"/>
          <w:bCs/>
          <w:i w:val="0"/>
          <w:color w:val="000000"/>
          <w:sz w:val="24"/>
          <w:szCs w:val="24"/>
          <w:lang w:val="uk-UA"/>
        </w:rPr>
        <w:t>1.</w:t>
      </w:r>
      <w:proofErr w:type="spellStart"/>
      <w:r w:rsidRPr="002A7027">
        <w:rPr>
          <w:rFonts w:ascii="Times New Roman" w:hAnsi="Times New Roman"/>
          <w:bCs/>
          <w:i w:val="0"/>
          <w:color w:val="000000"/>
          <w:sz w:val="24"/>
          <w:szCs w:val="24"/>
        </w:rPr>
        <w:t>Загальні</w:t>
      </w:r>
      <w:proofErr w:type="spellEnd"/>
      <w:r w:rsidRPr="002A7027">
        <w:rPr>
          <w:rFonts w:ascii="Times New Roman" w:hAnsi="Times New Roman"/>
          <w:bCs/>
          <w:i w:val="0"/>
          <w:color w:val="000000"/>
          <w:sz w:val="24"/>
          <w:szCs w:val="24"/>
        </w:rPr>
        <w:t xml:space="preserve"> </w:t>
      </w:r>
      <w:proofErr w:type="spellStart"/>
      <w:r w:rsidRPr="002A7027">
        <w:rPr>
          <w:rFonts w:ascii="Times New Roman" w:hAnsi="Times New Roman"/>
          <w:bCs/>
          <w:i w:val="0"/>
          <w:color w:val="000000"/>
          <w:sz w:val="24"/>
          <w:szCs w:val="24"/>
        </w:rPr>
        <w:t>положення</w:t>
      </w:r>
      <w:proofErr w:type="spellEnd"/>
    </w:p>
    <w:p w:rsidR="00E07380" w:rsidRPr="002A7027" w:rsidRDefault="00E07380" w:rsidP="00577332">
      <w:pPr>
        <w:pStyle w:val="2"/>
        <w:keepNext w:val="0"/>
        <w:spacing w:before="0" w:after="0"/>
        <w:jc w:val="both"/>
        <w:rPr>
          <w:rFonts w:ascii="Times New Roman" w:hAnsi="Times New Roman"/>
          <w:b w:val="0"/>
          <w:bCs/>
          <w:i w:val="0"/>
          <w:iCs/>
          <w:color w:val="000000"/>
          <w:sz w:val="24"/>
          <w:szCs w:val="24"/>
        </w:rPr>
      </w:pPr>
      <w:r w:rsidRPr="002A7027">
        <w:rPr>
          <w:rFonts w:ascii="Times New Roman" w:hAnsi="Times New Roman"/>
          <w:b w:val="0"/>
          <w:i w:val="0"/>
          <w:color w:val="000000"/>
          <w:sz w:val="24"/>
          <w:szCs w:val="24"/>
        </w:rPr>
        <w:t>1.1. </w:t>
      </w:r>
      <w:proofErr w:type="spellStart"/>
      <w:r w:rsidRPr="002A7027">
        <w:rPr>
          <w:rFonts w:ascii="Times New Roman" w:hAnsi="Times New Roman"/>
          <w:b w:val="0"/>
          <w:i w:val="0"/>
          <w:color w:val="000000"/>
          <w:sz w:val="24"/>
          <w:szCs w:val="24"/>
        </w:rPr>
        <w:t>Положення</w:t>
      </w:r>
      <w:proofErr w:type="spellEnd"/>
      <w:r w:rsidRPr="002A7027">
        <w:rPr>
          <w:rFonts w:ascii="Times New Roman" w:hAnsi="Times New Roman"/>
          <w:b w:val="0"/>
          <w:i w:val="0"/>
          <w:color w:val="000000"/>
          <w:sz w:val="24"/>
          <w:szCs w:val="24"/>
        </w:rPr>
        <w:t xml:space="preserve"> про </w:t>
      </w:r>
      <w:r w:rsidRPr="002A7027">
        <w:rPr>
          <w:rFonts w:ascii="Times New Roman" w:hAnsi="Times New Roman"/>
          <w:b w:val="0"/>
          <w:i w:val="0"/>
          <w:color w:val="000000"/>
          <w:sz w:val="24"/>
          <w:szCs w:val="24"/>
          <w:lang w:val="uk-UA"/>
        </w:rPr>
        <w:t xml:space="preserve">земельний </w:t>
      </w:r>
      <w:proofErr w:type="spellStart"/>
      <w:r w:rsidRPr="002A7027">
        <w:rPr>
          <w:rFonts w:ascii="Times New Roman" w:hAnsi="Times New Roman"/>
          <w:b w:val="0"/>
          <w:i w:val="0"/>
          <w:color w:val="000000"/>
          <w:sz w:val="24"/>
          <w:szCs w:val="24"/>
        </w:rPr>
        <w:t>податок</w:t>
      </w:r>
      <w:proofErr w:type="spellEnd"/>
      <w:r w:rsidRPr="002A7027">
        <w:rPr>
          <w:rFonts w:ascii="Times New Roman" w:hAnsi="Times New Roman"/>
          <w:b w:val="0"/>
          <w:i w:val="0"/>
          <w:color w:val="000000"/>
          <w:sz w:val="24"/>
          <w:szCs w:val="24"/>
        </w:rPr>
        <w:t xml:space="preserve"> (</w:t>
      </w:r>
      <w:proofErr w:type="spellStart"/>
      <w:r w:rsidRPr="002A7027">
        <w:rPr>
          <w:rFonts w:ascii="Times New Roman" w:hAnsi="Times New Roman"/>
          <w:b w:val="0"/>
          <w:i w:val="0"/>
          <w:color w:val="000000"/>
          <w:sz w:val="24"/>
          <w:szCs w:val="24"/>
        </w:rPr>
        <w:t>далі</w:t>
      </w:r>
      <w:proofErr w:type="spellEnd"/>
      <w:r w:rsidRPr="002A7027">
        <w:rPr>
          <w:rFonts w:ascii="Times New Roman" w:hAnsi="Times New Roman"/>
          <w:b w:val="0"/>
          <w:i w:val="0"/>
          <w:color w:val="000000"/>
          <w:sz w:val="24"/>
          <w:szCs w:val="24"/>
        </w:rPr>
        <w:t> – </w:t>
      </w:r>
      <w:proofErr w:type="spellStart"/>
      <w:r w:rsidRPr="002A7027">
        <w:rPr>
          <w:rFonts w:ascii="Times New Roman" w:hAnsi="Times New Roman"/>
          <w:b w:val="0"/>
          <w:i w:val="0"/>
          <w:color w:val="000000"/>
          <w:sz w:val="24"/>
          <w:szCs w:val="24"/>
        </w:rPr>
        <w:t>Положення</w:t>
      </w:r>
      <w:proofErr w:type="spellEnd"/>
      <w:r w:rsidRPr="002A7027">
        <w:rPr>
          <w:rFonts w:ascii="Times New Roman" w:hAnsi="Times New Roman"/>
          <w:b w:val="0"/>
          <w:i w:val="0"/>
          <w:color w:val="000000"/>
          <w:sz w:val="24"/>
          <w:szCs w:val="24"/>
        </w:rPr>
        <w:t xml:space="preserve">) </w:t>
      </w:r>
      <w:proofErr w:type="spellStart"/>
      <w:r w:rsidRPr="002A7027">
        <w:rPr>
          <w:rFonts w:ascii="Times New Roman" w:hAnsi="Times New Roman"/>
          <w:b w:val="0"/>
          <w:i w:val="0"/>
          <w:color w:val="000000"/>
          <w:sz w:val="24"/>
          <w:szCs w:val="24"/>
        </w:rPr>
        <w:t>визначає</w:t>
      </w:r>
      <w:proofErr w:type="spellEnd"/>
      <w:r w:rsidRPr="002A7027">
        <w:rPr>
          <w:rFonts w:ascii="Times New Roman" w:hAnsi="Times New Roman"/>
          <w:b w:val="0"/>
          <w:i w:val="0"/>
          <w:color w:val="000000"/>
          <w:sz w:val="24"/>
          <w:szCs w:val="24"/>
        </w:rPr>
        <w:t xml:space="preserve"> </w:t>
      </w:r>
      <w:proofErr w:type="spellStart"/>
      <w:r w:rsidRPr="002A7027">
        <w:rPr>
          <w:rFonts w:ascii="Times New Roman" w:hAnsi="Times New Roman"/>
          <w:b w:val="0"/>
          <w:i w:val="0"/>
          <w:color w:val="000000"/>
          <w:sz w:val="24"/>
          <w:szCs w:val="24"/>
        </w:rPr>
        <w:t>механізм</w:t>
      </w:r>
      <w:proofErr w:type="spellEnd"/>
      <w:r w:rsidRPr="002A7027">
        <w:rPr>
          <w:rFonts w:ascii="Times New Roman" w:hAnsi="Times New Roman"/>
          <w:b w:val="0"/>
          <w:i w:val="0"/>
          <w:color w:val="000000"/>
          <w:sz w:val="24"/>
          <w:szCs w:val="24"/>
        </w:rPr>
        <w:t xml:space="preserve"> </w:t>
      </w:r>
      <w:proofErr w:type="spellStart"/>
      <w:r w:rsidRPr="002A7027">
        <w:rPr>
          <w:rFonts w:ascii="Times New Roman" w:hAnsi="Times New Roman"/>
          <w:b w:val="0"/>
          <w:i w:val="0"/>
          <w:color w:val="000000"/>
          <w:sz w:val="24"/>
          <w:szCs w:val="24"/>
        </w:rPr>
        <w:t>справляння</w:t>
      </w:r>
      <w:proofErr w:type="spellEnd"/>
      <w:r w:rsidRPr="002A7027">
        <w:rPr>
          <w:rFonts w:ascii="Times New Roman" w:hAnsi="Times New Roman"/>
          <w:b w:val="0"/>
          <w:i w:val="0"/>
          <w:color w:val="000000"/>
          <w:sz w:val="24"/>
          <w:szCs w:val="24"/>
        </w:rPr>
        <w:t xml:space="preserve">, </w:t>
      </w:r>
      <w:proofErr w:type="spellStart"/>
      <w:r w:rsidRPr="002A7027">
        <w:rPr>
          <w:rFonts w:ascii="Times New Roman" w:hAnsi="Times New Roman"/>
          <w:b w:val="0"/>
          <w:i w:val="0"/>
          <w:color w:val="000000"/>
          <w:sz w:val="24"/>
          <w:szCs w:val="24"/>
        </w:rPr>
        <w:t>розміри</w:t>
      </w:r>
      <w:proofErr w:type="spellEnd"/>
      <w:r w:rsidRPr="002A7027">
        <w:rPr>
          <w:rFonts w:ascii="Times New Roman" w:hAnsi="Times New Roman"/>
          <w:b w:val="0"/>
          <w:i w:val="0"/>
          <w:color w:val="000000"/>
          <w:sz w:val="24"/>
          <w:szCs w:val="24"/>
        </w:rPr>
        <w:t xml:space="preserve">, порядок </w:t>
      </w:r>
      <w:proofErr w:type="spellStart"/>
      <w:r w:rsidRPr="002A7027">
        <w:rPr>
          <w:rFonts w:ascii="Times New Roman" w:hAnsi="Times New Roman"/>
          <w:b w:val="0"/>
          <w:i w:val="0"/>
          <w:color w:val="000000"/>
          <w:sz w:val="24"/>
          <w:szCs w:val="24"/>
        </w:rPr>
        <w:t>обчислення</w:t>
      </w:r>
      <w:proofErr w:type="spellEnd"/>
      <w:r w:rsidRPr="002A7027">
        <w:rPr>
          <w:rFonts w:ascii="Times New Roman" w:hAnsi="Times New Roman"/>
          <w:b w:val="0"/>
          <w:i w:val="0"/>
          <w:color w:val="000000"/>
          <w:sz w:val="24"/>
          <w:szCs w:val="24"/>
        </w:rPr>
        <w:t xml:space="preserve"> та </w:t>
      </w:r>
      <w:proofErr w:type="spellStart"/>
      <w:r w:rsidRPr="002A7027">
        <w:rPr>
          <w:rFonts w:ascii="Times New Roman" w:hAnsi="Times New Roman"/>
          <w:b w:val="0"/>
          <w:i w:val="0"/>
          <w:color w:val="000000"/>
          <w:sz w:val="24"/>
          <w:szCs w:val="24"/>
        </w:rPr>
        <w:t>сплати</w:t>
      </w:r>
      <w:proofErr w:type="spellEnd"/>
      <w:r w:rsidRPr="002A7027">
        <w:rPr>
          <w:rFonts w:ascii="Times New Roman" w:hAnsi="Times New Roman"/>
          <w:b w:val="0"/>
          <w:i w:val="0"/>
          <w:color w:val="000000"/>
          <w:sz w:val="24"/>
          <w:szCs w:val="24"/>
        </w:rPr>
        <w:t xml:space="preserve"> до с</w:t>
      </w:r>
      <w:proofErr w:type="spellStart"/>
      <w:r w:rsidR="00271512">
        <w:rPr>
          <w:rFonts w:ascii="Times New Roman" w:hAnsi="Times New Roman"/>
          <w:b w:val="0"/>
          <w:i w:val="0"/>
          <w:color w:val="000000"/>
          <w:sz w:val="24"/>
          <w:szCs w:val="24"/>
          <w:lang w:val="uk-UA"/>
        </w:rPr>
        <w:t>елищного</w:t>
      </w:r>
      <w:proofErr w:type="spellEnd"/>
      <w:r w:rsidRPr="002A7027">
        <w:rPr>
          <w:rFonts w:ascii="Times New Roman" w:hAnsi="Times New Roman"/>
          <w:b w:val="0"/>
          <w:i w:val="0"/>
          <w:color w:val="000000"/>
          <w:sz w:val="24"/>
          <w:szCs w:val="24"/>
        </w:rPr>
        <w:t xml:space="preserve"> бюджету</w:t>
      </w:r>
      <w:r w:rsidRPr="002A7027">
        <w:rPr>
          <w:rFonts w:ascii="Times New Roman" w:hAnsi="Times New Roman"/>
          <w:b w:val="0"/>
          <w:i w:val="0"/>
          <w:color w:val="000000"/>
          <w:sz w:val="24"/>
          <w:szCs w:val="24"/>
          <w:lang w:val="uk-UA"/>
        </w:rPr>
        <w:t xml:space="preserve"> </w:t>
      </w:r>
      <w:proofErr w:type="gramStart"/>
      <w:r w:rsidRPr="002A7027">
        <w:rPr>
          <w:rFonts w:ascii="Times New Roman" w:hAnsi="Times New Roman"/>
          <w:b w:val="0"/>
          <w:i w:val="0"/>
          <w:color w:val="000000"/>
          <w:sz w:val="24"/>
          <w:szCs w:val="24"/>
          <w:lang w:val="uk-UA"/>
        </w:rPr>
        <w:t>земельного</w:t>
      </w:r>
      <w:proofErr w:type="gramEnd"/>
      <w:r w:rsidRPr="002A7027">
        <w:rPr>
          <w:rFonts w:ascii="Times New Roman" w:hAnsi="Times New Roman"/>
          <w:b w:val="0"/>
          <w:i w:val="0"/>
          <w:color w:val="000000"/>
          <w:sz w:val="24"/>
          <w:szCs w:val="24"/>
          <w:lang w:val="uk-UA"/>
        </w:rPr>
        <w:t xml:space="preserve"> </w:t>
      </w:r>
      <w:r w:rsidRPr="002A7027">
        <w:rPr>
          <w:rFonts w:ascii="Times New Roman" w:hAnsi="Times New Roman"/>
          <w:b w:val="0"/>
          <w:i w:val="0"/>
          <w:color w:val="000000"/>
          <w:sz w:val="24"/>
          <w:szCs w:val="24"/>
        </w:rPr>
        <w:t xml:space="preserve"> </w:t>
      </w:r>
      <w:proofErr w:type="spellStart"/>
      <w:r w:rsidRPr="002A7027">
        <w:rPr>
          <w:rFonts w:ascii="Times New Roman" w:hAnsi="Times New Roman"/>
          <w:b w:val="0"/>
          <w:i w:val="0"/>
          <w:color w:val="000000"/>
          <w:sz w:val="24"/>
          <w:szCs w:val="24"/>
        </w:rPr>
        <w:t>податку</w:t>
      </w:r>
      <w:proofErr w:type="spellEnd"/>
      <w:r w:rsidRPr="002A7027">
        <w:rPr>
          <w:rFonts w:ascii="Times New Roman" w:hAnsi="Times New Roman"/>
          <w:b w:val="0"/>
          <w:i w:val="0"/>
          <w:color w:val="000000"/>
          <w:sz w:val="24"/>
          <w:szCs w:val="24"/>
        </w:rPr>
        <w:t>.</w:t>
      </w:r>
    </w:p>
    <w:p w:rsidR="00E07380" w:rsidRPr="002A7027" w:rsidRDefault="00E07380" w:rsidP="00577332">
      <w:pPr>
        <w:spacing w:after="0" w:line="240" w:lineRule="auto"/>
        <w:jc w:val="both"/>
        <w:rPr>
          <w:rFonts w:ascii="Times New Roman" w:hAnsi="Times New Roman" w:cs="Times New Roman"/>
          <w:b/>
          <w:bCs/>
          <w:color w:val="000000"/>
          <w:sz w:val="24"/>
          <w:szCs w:val="24"/>
        </w:rPr>
      </w:pPr>
      <w:bookmarkStart w:id="0" w:name="n6937"/>
      <w:bookmarkEnd w:id="0"/>
      <w:r w:rsidRPr="002A7027">
        <w:rPr>
          <w:rFonts w:ascii="Times New Roman" w:hAnsi="Times New Roman" w:cs="Times New Roman"/>
          <w:b/>
          <w:bCs/>
          <w:color w:val="000000"/>
          <w:sz w:val="24"/>
          <w:szCs w:val="24"/>
          <w:lang w:val="ru-RU"/>
        </w:rPr>
        <w:t>2</w:t>
      </w:r>
      <w:r>
        <w:rPr>
          <w:rFonts w:ascii="Times New Roman" w:hAnsi="Times New Roman" w:cs="Times New Roman"/>
          <w:b/>
          <w:bCs/>
          <w:color w:val="000000"/>
          <w:sz w:val="24"/>
          <w:szCs w:val="24"/>
        </w:rPr>
        <w:t>. Платники земельного податку</w:t>
      </w:r>
    </w:p>
    <w:p w:rsidR="00E07380" w:rsidRPr="002A7027" w:rsidRDefault="00E07380" w:rsidP="00577332">
      <w:pPr>
        <w:pStyle w:val="ListParagraph1"/>
        <w:ind w:left="0"/>
        <w:jc w:val="both"/>
        <w:rPr>
          <w:rFonts w:ascii="Times New Roman" w:hAnsi="Times New Roman" w:cs="Times New Roman"/>
          <w:color w:val="000000"/>
          <w:lang w:val="uk-UA"/>
        </w:rPr>
      </w:pPr>
      <w:bookmarkStart w:id="1" w:name="n6938"/>
      <w:bookmarkStart w:id="2" w:name="n6939"/>
      <w:bookmarkEnd w:id="1"/>
      <w:bookmarkEnd w:id="2"/>
      <w:r>
        <w:rPr>
          <w:rFonts w:ascii="Times New Roman" w:hAnsi="Times New Roman" w:cs="Times New Roman"/>
          <w:color w:val="000000"/>
          <w:lang w:val="uk-UA"/>
        </w:rPr>
        <w:t>2.1.Платниками податку є:</w:t>
      </w:r>
    </w:p>
    <w:p w:rsidR="00E07380" w:rsidRPr="002A7027" w:rsidRDefault="00E07380" w:rsidP="00577332">
      <w:pPr>
        <w:spacing w:after="0" w:line="240" w:lineRule="auto"/>
        <w:jc w:val="both"/>
        <w:rPr>
          <w:rFonts w:ascii="Times New Roman" w:hAnsi="Times New Roman" w:cs="Times New Roman"/>
          <w:b/>
          <w:bCs/>
          <w:color w:val="000000"/>
          <w:sz w:val="24"/>
          <w:szCs w:val="24"/>
        </w:rPr>
      </w:pPr>
      <w:r w:rsidRPr="002A7027">
        <w:rPr>
          <w:rFonts w:ascii="Times New Roman" w:hAnsi="Times New Roman" w:cs="Times New Roman"/>
          <w:color w:val="000000"/>
          <w:sz w:val="24"/>
          <w:szCs w:val="24"/>
        </w:rPr>
        <w:t>а) власники земельних ділянок, земельних часток (паїв);</w:t>
      </w:r>
    </w:p>
    <w:p w:rsidR="00E07380" w:rsidRPr="002A7027" w:rsidRDefault="00E07380" w:rsidP="00577332">
      <w:pPr>
        <w:pStyle w:val="a5"/>
        <w:shd w:val="clear" w:color="auto" w:fill="FFFFFF"/>
        <w:spacing w:before="0" w:beforeAutospacing="0" w:after="0" w:afterAutospacing="0"/>
        <w:jc w:val="both"/>
        <w:rPr>
          <w:rFonts w:ascii="Times New Roman" w:hAnsi="Times New Roman" w:cs="Times New Roman"/>
          <w:color w:val="000000"/>
          <w:lang w:val="uk-UA"/>
        </w:rPr>
      </w:pPr>
      <w:r w:rsidRPr="002A7027">
        <w:rPr>
          <w:rFonts w:ascii="Times New Roman" w:hAnsi="Times New Roman" w:cs="Times New Roman"/>
          <w:color w:val="000000"/>
          <w:lang w:val="uk-UA"/>
        </w:rPr>
        <w:t>б) землекористувачі.</w:t>
      </w:r>
    </w:p>
    <w:p w:rsidR="00E07380" w:rsidRPr="002A7027" w:rsidRDefault="00E07380" w:rsidP="00577332">
      <w:pPr>
        <w:pStyle w:val="a5"/>
        <w:shd w:val="clear" w:color="auto" w:fill="FFFFFF"/>
        <w:spacing w:before="0" w:beforeAutospacing="0" w:after="0" w:afterAutospacing="0"/>
        <w:jc w:val="both"/>
        <w:rPr>
          <w:rFonts w:ascii="Times New Roman" w:hAnsi="Times New Roman" w:cs="Times New Roman"/>
          <w:color w:val="000000"/>
          <w:lang w:val="uk-UA"/>
        </w:rPr>
      </w:pPr>
      <w:r>
        <w:rPr>
          <w:rFonts w:ascii="Times New Roman" w:hAnsi="Times New Roman" w:cs="Times New Roman"/>
          <w:color w:val="000000"/>
          <w:lang w:val="uk-UA"/>
        </w:rPr>
        <w:t>2.</w:t>
      </w:r>
      <w:r w:rsidRPr="002A7027">
        <w:rPr>
          <w:rFonts w:ascii="Times New Roman" w:hAnsi="Times New Roman" w:cs="Times New Roman"/>
          <w:color w:val="000000"/>
          <w:lang w:val="uk-UA"/>
        </w:rPr>
        <w:t>2.Особливості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Податкового кодексу України.</w:t>
      </w:r>
    </w:p>
    <w:p w:rsidR="00E07380" w:rsidRDefault="00E07380" w:rsidP="00577332">
      <w:pPr>
        <w:pStyle w:val="ListParagraph1"/>
        <w:ind w:left="0"/>
        <w:jc w:val="both"/>
        <w:rPr>
          <w:rFonts w:ascii="Times New Roman" w:hAnsi="Times New Roman" w:cs="Times New Roman"/>
          <w:b/>
          <w:bCs/>
          <w:color w:val="000000"/>
          <w:lang w:val="uk-UA"/>
        </w:rPr>
      </w:pPr>
      <w:r w:rsidRPr="002A7027">
        <w:rPr>
          <w:rFonts w:ascii="Times New Roman" w:hAnsi="Times New Roman" w:cs="Times New Roman"/>
          <w:b/>
          <w:bCs/>
          <w:color w:val="000000"/>
          <w:lang w:val="uk-UA"/>
        </w:rPr>
        <w:t>3.Об’єкти оподаткування земельним податком</w:t>
      </w:r>
    </w:p>
    <w:p w:rsidR="00E07380" w:rsidRPr="002A7027" w:rsidRDefault="00E07380" w:rsidP="00577332">
      <w:pPr>
        <w:pStyle w:val="ListParagraph1"/>
        <w:ind w:left="0"/>
        <w:jc w:val="both"/>
        <w:rPr>
          <w:rFonts w:ascii="Times New Roman" w:hAnsi="Times New Roman" w:cs="Times New Roman"/>
          <w:b/>
          <w:bCs/>
          <w:color w:val="000000"/>
          <w:lang w:val="uk-UA"/>
        </w:rPr>
      </w:pPr>
      <w:r w:rsidRPr="00D33E3C">
        <w:rPr>
          <w:rFonts w:ascii="Times New Roman" w:hAnsi="Times New Roman" w:cs="Times New Roman"/>
          <w:color w:val="000000"/>
          <w:lang w:val="uk-UA"/>
        </w:rPr>
        <w:t>3.1.</w:t>
      </w:r>
      <w:r>
        <w:rPr>
          <w:rFonts w:ascii="Times New Roman" w:hAnsi="Times New Roman" w:cs="Times New Roman"/>
          <w:b/>
          <w:bCs/>
          <w:color w:val="000000"/>
          <w:lang w:val="uk-UA"/>
        </w:rPr>
        <w:t xml:space="preserve"> </w:t>
      </w:r>
      <w:r w:rsidRPr="00F15394">
        <w:rPr>
          <w:rFonts w:ascii="Times New Roman" w:hAnsi="Times New Roman"/>
          <w:color w:val="333333"/>
          <w:lang w:val="uk-UA" w:eastAsia="uk-UA"/>
        </w:rPr>
        <w:t>Об'єктами оподаткування є:</w:t>
      </w:r>
    </w:p>
    <w:p w:rsidR="00E07380" w:rsidRPr="002A7027" w:rsidRDefault="00E07380" w:rsidP="00577332">
      <w:pPr>
        <w:pStyle w:val="ListParagraph1"/>
        <w:ind w:left="0"/>
        <w:jc w:val="both"/>
        <w:rPr>
          <w:rFonts w:ascii="Times New Roman" w:hAnsi="Times New Roman" w:cs="Times New Roman"/>
          <w:color w:val="000000"/>
          <w:lang w:val="uk-UA"/>
        </w:rPr>
      </w:pPr>
      <w:r w:rsidRPr="002A7027">
        <w:rPr>
          <w:rFonts w:ascii="Times New Roman" w:hAnsi="Times New Roman" w:cs="Times New Roman"/>
          <w:color w:val="000000"/>
          <w:lang w:val="uk-UA"/>
        </w:rPr>
        <w:t>3.1.1.Земельні ділянки, які перебувають у власності або користуванні;</w:t>
      </w:r>
    </w:p>
    <w:p w:rsidR="00E07380" w:rsidRPr="002A7027" w:rsidRDefault="00E07380" w:rsidP="00577332">
      <w:pPr>
        <w:pStyle w:val="ListParagraph1"/>
        <w:ind w:left="0"/>
        <w:jc w:val="both"/>
        <w:rPr>
          <w:rFonts w:ascii="Times New Roman" w:hAnsi="Times New Roman" w:cs="Times New Roman"/>
          <w:color w:val="000000"/>
          <w:lang w:val="uk-UA"/>
        </w:rPr>
      </w:pPr>
      <w:r w:rsidRPr="002A7027">
        <w:rPr>
          <w:rFonts w:ascii="Times New Roman" w:hAnsi="Times New Roman" w:cs="Times New Roman"/>
          <w:color w:val="000000"/>
          <w:lang w:val="uk-UA"/>
        </w:rPr>
        <w:t>3.1.2.Земельні частки (паї), які перебувають у власності</w:t>
      </w:r>
      <w:r>
        <w:rPr>
          <w:rFonts w:ascii="Times New Roman" w:hAnsi="Times New Roman" w:cs="Times New Roman"/>
          <w:color w:val="000000"/>
          <w:lang w:val="uk-UA"/>
        </w:rPr>
        <w:t>.</w:t>
      </w:r>
      <w:r w:rsidRPr="002A7027">
        <w:rPr>
          <w:rFonts w:ascii="Times New Roman" w:hAnsi="Times New Roman" w:cs="Times New Roman"/>
          <w:color w:val="000000"/>
          <w:lang w:val="uk-UA"/>
        </w:rPr>
        <w:t xml:space="preserve"> </w:t>
      </w:r>
    </w:p>
    <w:p w:rsidR="00E07380" w:rsidRDefault="00E07380" w:rsidP="00577332">
      <w:pPr>
        <w:pStyle w:val="ListParagraph1"/>
        <w:ind w:left="0"/>
        <w:jc w:val="both"/>
        <w:rPr>
          <w:rFonts w:ascii="Times New Roman" w:hAnsi="Times New Roman" w:cs="Times New Roman"/>
          <w:b/>
          <w:bCs/>
          <w:color w:val="000000"/>
          <w:lang w:val="uk-UA"/>
        </w:rPr>
      </w:pPr>
      <w:r w:rsidRPr="002A7027">
        <w:rPr>
          <w:rFonts w:ascii="Times New Roman" w:hAnsi="Times New Roman" w:cs="Times New Roman"/>
          <w:b/>
          <w:bCs/>
          <w:color w:val="000000"/>
          <w:lang w:val="uk-UA" w:eastAsia="uk-UA"/>
        </w:rPr>
        <w:t>4.</w:t>
      </w:r>
      <w:r w:rsidRPr="002A7027">
        <w:rPr>
          <w:rFonts w:ascii="Times New Roman" w:hAnsi="Times New Roman" w:cs="Times New Roman"/>
          <w:b/>
          <w:bCs/>
          <w:color w:val="000000"/>
          <w:lang w:val="uk-UA"/>
        </w:rPr>
        <w:t>База оподаткування земельним податком</w:t>
      </w:r>
    </w:p>
    <w:p w:rsidR="00E07380" w:rsidRPr="00D33E3C" w:rsidRDefault="00E07380" w:rsidP="00577332">
      <w:pPr>
        <w:pStyle w:val="ListParagraph1"/>
        <w:ind w:left="0"/>
        <w:jc w:val="both"/>
        <w:rPr>
          <w:rFonts w:ascii="Times New Roman" w:hAnsi="Times New Roman" w:cs="Times New Roman"/>
          <w:color w:val="000000"/>
          <w:lang w:val="uk-UA"/>
        </w:rPr>
      </w:pPr>
      <w:r w:rsidRPr="00D33E3C">
        <w:rPr>
          <w:rFonts w:ascii="Times New Roman" w:hAnsi="Times New Roman" w:cs="Times New Roman"/>
          <w:color w:val="000000"/>
          <w:lang w:val="uk-UA"/>
        </w:rPr>
        <w:t>4.1. Базою оподаткування є:</w:t>
      </w:r>
    </w:p>
    <w:p w:rsidR="00E07380" w:rsidRPr="00D33E3C" w:rsidRDefault="00E07380" w:rsidP="00577332">
      <w:pPr>
        <w:spacing w:after="0" w:line="240" w:lineRule="auto"/>
        <w:jc w:val="both"/>
        <w:rPr>
          <w:rFonts w:ascii="Times New Roman" w:hAnsi="Times New Roman" w:cs="Times New Roman"/>
          <w:color w:val="000000"/>
          <w:sz w:val="24"/>
          <w:szCs w:val="24"/>
        </w:rPr>
      </w:pPr>
      <w:r w:rsidRPr="00D33E3C">
        <w:rPr>
          <w:rFonts w:ascii="Times New Roman" w:hAnsi="Times New Roman" w:cs="Times New Roman"/>
          <w:color w:val="000000"/>
          <w:sz w:val="24"/>
          <w:szCs w:val="24"/>
        </w:rPr>
        <w:t xml:space="preserve">4.1.1.Нормативна грошова оцінка земельних ділянок з урахуванням коефіцієнта індексації, </w:t>
      </w:r>
      <w:r w:rsidRPr="00D33E3C">
        <w:rPr>
          <w:rFonts w:ascii="Times New Roman" w:hAnsi="Times New Roman"/>
          <w:color w:val="000000"/>
          <w:sz w:val="24"/>
          <w:szCs w:val="24"/>
          <w:lang w:eastAsia="uk-UA"/>
        </w:rPr>
        <w:t>визначеного відповідно до порядку, встановленого Податковим кодексом України;</w:t>
      </w:r>
    </w:p>
    <w:p w:rsidR="00E07380" w:rsidRPr="00D33E3C" w:rsidRDefault="00E07380" w:rsidP="00577332">
      <w:pPr>
        <w:pStyle w:val="ListParagraph1"/>
        <w:ind w:left="0"/>
        <w:jc w:val="both"/>
        <w:rPr>
          <w:rFonts w:ascii="Times New Roman" w:hAnsi="Times New Roman" w:cs="Times New Roman"/>
          <w:color w:val="000000"/>
          <w:lang w:val="uk-UA"/>
        </w:rPr>
      </w:pPr>
      <w:r w:rsidRPr="00D33E3C">
        <w:rPr>
          <w:rFonts w:ascii="Times New Roman" w:hAnsi="Times New Roman" w:cs="Times New Roman"/>
          <w:color w:val="000000"/>
          <w:lang w:val="uk-UA"/>
        </w:rPr>
        <w:t>4.1.2.Площа земельних ділянок, нормативну грошову оцінку яких не проведено;</w:t>
      </w:r>
    </w:p>
    <w:p w:rsidR="00E07380" w:rsidRPr="00763C0E" w:rsidRDefault="00E07380" w:rsidP="00763C0E">
      <w:pPr>
        <w:shd w:val="clear" w:color="auto" w:fill="FFFFFF"/>
        <w:spacing w:after="0" w:line="240" w:lineRule="auto"/>
        <w:jc w:val="both"/>
        <w:rPr>
          <w:rFonts w:ascii="Times New Roman" w:hAnsi="Times New Roman"/>
          <w:bCs/>
          <w:color w:val="333333"/>
          <w:sz w:val="24"/>
          <w:szCs w:val="24"/>
          <w:lang w:eastAsia="uk-UA"/>
        </w:rPr>
      </w:pPr>
      <w:r w:rsidRPr="00D33E3C">
        <w:rPr>
          <w:rFonts w:ascii="Times New Roman" w:hAnsi="Times New Roman" w:cs="Times New Roman"/>
          <w:sz w:val="24"/>
          <w:szCs w:val="24"/>
          <w:lang w:eastAsia="uk-UA"/>
        </w:rPr>
        <w:t xml:space="preserve">4.1.3. </w:t>
      </w:r>
      <w:r w:rsidRPr="00763C0E">
        <w:rPr>
          <w:rFonts w:ascii="Times New Roman" w:hAnsi="Times New Roman"/>
          <w:bCs/>
          <w:color w:val="333333"/>
          <w:sz w:val="24"/>
          <w:szCs w:val="24"/>
          <w:lang w:eastAsia="uk-UA"/>
        </w:rPr>
        <w:t>Орган місцевого самоврядування у десятиденний строк з дня затвердження технічної документації з нормативної грошової оцінки земель направляє в електронній формі до контролюючого органу та центрального органу виконавчої влади, що реалізує державну політику у сфері земельних відносин, інформацію про нормативну грошову оцінку земель у порядку та за формою, затвердженими Кабінетом Міністрів України.</w:t>
      </w:r>
      <w:bookmarkStart w:id="3" w:name="n16262"/>
      <w:bookmarkEnd w:id="3"/>
      <w:r>
        <w:rPr>
          <w:rFonts w:ascii="Times New Roman" w:hAnsi="Times New Roman"/>
          <w:bCs/>
          <w:color w:val="333333"/>
          <w:sz w:val="24"/>
          <w:szCs w:val="24"/>
          <w:lang w:eastAsia="uk-UA"/>
        </w:rPr>
        <w:t xml:space="preserve"> </w:t>
      </w:r>
      <w:r w:rsidRPr="00763C0E">
        <w:rPr>
          <w:rFonts w:ascii="Times New Roman" w:hAnsi="Times New Roman"/>
          <w:bCs/>
          <w:color w:val="333333"/>
          <w:sz w:val="24"/>
          <w:szCs w:val="24"/>
          <w:lang w:eastAsia="uk-UA"/>
        </w:rPr>
        <w:t>Порядок обміну інформацією між органами місцевого самоврядування та центральним органом виконавчої влади, що реалізує державну політику у сфері земельних відносин, визначається Кабінетом Міністрів України.</w:t>
      </w:r>
      <w:bookmarkStart w:id="4" w:name="n16263"/>
      <w:bookmarkEnd w:id="4"/>
      <w:r w:rsidRPr="00763C0E">
        <w:rPr>
          <w:rFonts w:ascii="Times New Roman" w:hAnsi="Times New Roman"/>
          <w:bCs/>
          <w:color w:val="333333"/>
          <w:sz w:val="24"/>
          <w:szCs w:val="24"/>
          <w:lang w:eastAsia="uk-UA"/>
        </w:rPr>
        <w:t xml:space="preserve"> Центральний орган виконавчої влади, що реалізує державну політику у сфері земельних відносин, не пізніше 15 липня поточного року оприлюднює на своєму офіційному веб-сайті зведену інформацію про проведену нормативну грошову оцінку земель.</w:t>
      </w:r>
    </w:p>
    <w:p w:rsidR="00E07380" w:rsidRPr="002A7027" w:rsidRDefault="00E07380" w:rsidP="00763C0E">
      <w:pPr>
        <w:pStyle w:val="rvps2"/>
        <w:shd w:val="clear" w:color="auto" w:fill="FFFFFF"/>
        <w:spacing w:before="0" w:beforeAutospacing="0" w:after="0" w:afterAutospacing="0"/>
        <w:jc w:val="both"/>
        <w:textAlignment w:val="baseline"/>
        <w:rPr>
          <w:rFonts w:ascii="Times New Roman" w:hAnsi="Times New Roman" w:cs="Times New Roman"/>
          <w:b/>
          <w:bCs/>
          <w:color w:val="000000"/>
        </w:rPr>
      </w:pPr>
      <w:r w:rsidRPr="002A7027">
        <w:rPr>
          <w:rFonts w:ascii="Times New Roman" w:hAnsi="Times New Roman" w:cs="Times New Roman"/>
          <w:b/>
          <w:bCs/>
          <w:color w:val="000000"/>
        </w:rPr>
        <w:t>5. С</w:t>
      </w:r>
      <w:r>
        <w:rPr>
          <w:rFonts w:ascii="Times New Roman" w:hAnsi="Times New Roman" w:cs="Times New Roman"/>
          <w:b/>
          <w:bCs/>
          <w:color w:val="000000"/>
        </w:rPr>
        <w:t>тавка податку</w:t>
      </w:r>
    </w:p>
    <w:p w:rsidR="00E07380" w:rsidRPr="000D0D62" w:rsidRDefault="00E07380" w:rsidP="00763C0E">
      <w:pPr>
        <w:shd w:val="clear" w:color="auto" w:fill="FFFFFF"/>
        <w:spacing w:after="0" w:line="240" w:lineRule="auto"/>
        <w:jc w:val="both"/>
        <w:rPr>
          <w:rFonts w:ascii="Times New Roman" w:hAnsi="Times New Roman"/>
          <w:color w:val="000000"/>
          <w:sz w:val="24"/>
          <w:szCs w:val="24"/>
          <w:lang w:eastAsia="uk-UA"/>
        </w:rPr>
      </w:pPr>
      <w:r w:rsidRPr="000D0D62">
        <w:rPr>
          <w:rFonts w:ascii="Times New Roman" w:hAnsi="Times New Roman" w:cs="Times New Roman"/>
          <w:color w:val="000000"/>
          <w:sz w:val="24"/>
          <w:szCs w:val="24"/>
        </w:rPr>
        <w:t xml:space="preserve">5.1. </w:t>
      </w:r>
      <w:r w:rsidRPr="000D0D62">
        <w:rPr>
          <w:rFonts w:ascii="Times New Roman" w:hAnsi="Times New Roman"/>
          <w:color w:val="000000"/>
          <w:sz w:val="24"/>
          <w:szCs w:val="24"/>
          <w:lang w:eastAsia="uk-UA"/>
        </w:rPr>
        <w:t xml:space="preserve">Ставка податку за земельні ділянки, нормативну грошову оцінку яких проведено, встановлюється у </w:t>
      </w:r>
      <w:r w:rsidRPr="00496C03">
        <w:rPr>
          <w:rFonts w:ascii="Times New Roman" w:hAnsi="Times New Roman"/>
          <w:color w:val="000000"/>
          <w:sz w:val="24"/>
          <w:szCs w:val="24"/>
          <w:lang w:eastAsia="uk-UA"/>
        </w:rPr>
        <w:t>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E07380" w:rsidRPr="00271512" w:rsidRDefault="00E07380" w:rsidP="00577332">
      <w:pPr>
        <w:pStyle w:val="rvps2"/>
        <w:shd w:val="clear" w:color="auto" w:fill="FFFFFF"/>
        <w:spacing w:before="0" w:beforeAutospacing="0" w:after="0" w:afterAutospacing="0"/>
        <w:jc w:val="both"/>
        <w:textAlignment w:val="baseline"/>
        <w:rPr>
          <w:rFonts w:ascii="Times New Roman" w:hAnsi="Times New Roman" w:cs="Times New Roman"/>
          <w:color w:val="000000"/>
        </w:rPr>
      </w:pPr>
      <w:r w:rsidRPr="002A7027">
        <w:rPr>
          <w:rFonts w:ascii="Times New Roman" w:hAnsi="Times New Roman" w:cs="Times New Roman"/>
          <w:color w:val="000000"/>
        </w:rPr>
        <w:t>5.2.</w:t>
      </w:r>
      <w:r w:rsidRPr="00271512">
        <w:rPr>
          <w:rFonts w:ascii="Times New Roman" w:hAnsi="Times New Roman" w:cs="Times New Roman"/>
          <w:color w:val="000000"/>
        </w:rPr>
        <w:t>У відповідності до п. 274.2 Податкового кодексу України ставка податку встановлюється у розмірі  не більше  12%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E07380" w:rsidRPr="00271512" w:rsidRDefault="00E07380" w:rsidP="00523E0B">
      <w:pPr>
        <w:shd w:val="clear" w:color="auto" w:fill="FFFFFF"/>
        <w:spacing w:after="150" w:line="240" w:lineRule="auto"/>
        <w:jc w:val="both"/>
        <w:rPr>
          <w:rFonts w:ascii="Times New Roman" w:hAnsi="Times New Roman"/>
          <w:color w:val="333333"/>
          <w:sz w:val="24"/>
          <w:szCs w:val="24"/>
          <w:lang w:eastAsia="uk-UA"/>
        </w:rPr>
      </w:pPr>
      <w:r w:rsidRPr="00271512">
        <w:rPr>
          <w:rFonts w:ascii="Times New Roman" w:hAnsi="Times New Roman" w:cs="Times New Roman"/>
          <w:color w:val="000000"/>
          <w:sz w:val="24"/>
          <w:szCs w:val="24"/>
        </w:rPr>
        <w:t xml:space="preserve">5.3. Ставка податку за земельні ділянки, нормативну грошову оцінку яких не проведено встановлюється </w:t>
      </w:r>
      <w:r w:rsidRPr="00271512">
        <w:rPr>
          <w:rFonts w:ascii="Times New Roman" w:hAnsi="Times New Roman"/>
          <w:color w:val="333333"/>
          <w:sz w:val="24"/>
          <w:szCs w:val="24"/>
          <w:lang w:eastAsia="uk-UA"/>
        </w:rPr>
        <w:t xml:space="preserve">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w:t>
      </w:r>
      <w:r w:rsidRPr="00271512">
        <w:rPr>
          <w:rFonts w:ascii="Times New Roman" w:hAnsi="Times New Roman"/>
          <w:color w:val="333333"/>
          <w:sz w:val="24"/>
          <w:szCs w:val="24"/>
          <w:lang w:eastAsia="uk-UA"/>
        </w:rPr>
        <w:lastRenderedPageBreak/>
        <w:t xml:space="preserve">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 </w:t>
      </w:r>
    </w:p>
    <w:p w:rsidR="00E07380" w:rsidRPr="00271512" w:rsidRDefault="00E07380" w:rsidP="00577332">
      <w:pPr>
        <w:pStyle w:val="rvps2"/>
        <w:shd w:val="clear" w:color="auto" w:fill="FFFFFF"/>
        <w:spacing w:before="0" w:beforeAutospacing="0" w:after="0" w:afterAutospacing="0"/>
        <w:jc w:val="both"/>
        <w:textAlignment w:val="baseline"/>
        <w:rPr>
          <w:rFonts w:ascii="Times New Roman" w:hAnsi="Times New Roman" w:cs="Times New Roman"/>
          <w:b/>
          <w:bCs/>
          <w:color w:val="000000"/>
        </w:rPr>
      </w:pPr>
      <w:r w:rsidRPr="00271512">
        <w:rPr>
          <w:rStyle w:val="rvts9"/>
          <w:rFonts w:cs="Times New Roman"/>
          <w:b/>
          <w:bCs/>
          <w:color w:val="000000"/>
          <w:bdr w:val="none" w:sz="0" w:space="0" w:color="auto" w:frame="1"/>
        </w:rPr>
        <w:t>6.</w:t>
      </w:r>
      <w:r w:rsidRPr="00271512">
        <w:rPr>
          <w:rFonts w:ascii="Times New Roman" w:hAnsi="Times New Roman" w:cs="Times New Roman"/>
          <w:b/>
          <w:bCs/>
          <w:color w:val="000000"/>
        </w:rPr>
        <w:t>Податковий період для плати за землю</w:t>
      </w:r>
    </w:p>
    <w:p w:rsidR="00E07380" w:rsidRPr="00271512" w:rsidRDefault="00E07380" w:rsidP="00577332">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5" w:name="n6876"/>
      <w:bookmarkEnd w:id="5"/>
      <w:r w:rsidRPr="00271512">
        <w:rPr>
          <w:rFonts w:ascii="Times New Roman" w:hAnsi="Times New Roman" w:cs="Times New Roman"/>
          <w:color w:val="000000"/>
        </w:rPr>
        <w:t>6.1. Базовим податковим (звітним) періодом для плати за землю є календарний рік.</w:t>
      </w:r>
    </w:p>
    <w:p w:rsidR="00E07380" w:rsidRPr="00271512"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6" w:name="n6877"/>
      <w:bookmarkEnd w:id="6"/>
      <w:r w:rsidRPr="00271512">
        <w:rPr>
          <w:rFonts w:ascii="Times New Roman" w:hAnsi="Times New Roman" w:cs="Times New Roman"/>
          <w:color w:val="000000"/>
        </w:rPr>
        <w:t>6.2.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b/>
          <w:bCs/>
          <w:color w:val="000000"/>
        </w:rPr>
      </w:pPr>
      <w:r w:rsidRPr="002A7027">
        <w:rPr>
          <w:rStyle w:val="rvts9"/>
          <w:rFonts w:cs="Times New Roman"/>
          <w:b/>
          <w:bCs/>
          <w:color w:val="000000"/>
          <w:bdr w:val="none" w:sz="0" w:space="0" w:color="auto" w:frame="1"/>
        </w:rPr>
        <w:t>7.</w:t>
      </w:r>
      <w:r w:rsidRPr="002A7027">
        <w:rPr>
          <w:rStyle w:val="apple-converted-space"/>
          <w:rFonts w:cs="Times New Roman"/>
          <w:b/>
          <w:bCs/>
          <w:color w:val="000000"/>
        </w:rPr>
        <w:t> </w:t>
      </w:r>
      <w:r w:rsidRPr="002A7027">
        <w:rPr>
          <w:rFonts w:ascii="Times New Roman" w:hAnsi="Times New Roman" w:cs="Times New Roman"/>
          <w:b/>
          <w:bCs/>
          <w:color w:val="000000"/>
        </w:rPr>
        <w:t>Порядок обчислення плати за землю</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7" w:name="n6879"/>
      <w:bookmarkEnd w:id="7"/>
      <w:r w:rsidRPr="002A7027">
        <w:rPr>
          <w:rFonts w:ascii="Times New Roman" w:hAnsi="Times New Roman" w:cs="Times New Roman"/>
          <w:color w:val="000000"/>
        </w:rPr>
        <w:t>7.1. Підставою для нарахування земельного податку є дані державного земельного кадастру.</w:t>
      </w:r>
    </w:p>
    <w:p w:rsidR="00E07380" w:rsidRDefault="00E07380" w:rsidP="00460CB9">
      <w:pPr>
        <w:pStyle w:val="rvps2"/>
        <w:shd w:val="clear" w:color="auto" w:fill="FFFFFF"/>
        <w:spacing w:before="0" w:beforeAutospacing="0" w:after="0" w:afterAutospacing="0"/>
        <w:jc w:val="both"/>
        <w:textAlignment w:val="baseline"/>
        <w:rPr>
          <w:rFonts w:ascii="Times New Roman" w:hAnsi="Times New Roman"/>
          <w:color w:val="333333"/>
        </w:rPr>
      </w:pPr>
      <w:bookmarkStart w:id="8" w:name="n6880"/>
      <w:bookmarkEnd w:id="8"/>
      <w:r w:rsidRPr="002A7027">
        <w:rPr>
          <w:rFonts w:ascii="Times New Roman" w:hAnsi="Times New Roman" w:cs="Times New Roman"/>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r>
        <w:rPr>
          <w:rFonts w:ascii="Times New Roman" w:hAnsi="Times New Roman" w:cs="Times New Roman"/>
          <w:color w:val="000000"/>
        </w:rPr>
        <w:t xml:space="preserve"> </w:t>
      </w:r>
      <w:r w:rsidRPr="00DE630E">
        <w:rPr>
          <w:rFonts w:ascii="Times New Roman" w:hAnsi="Times New Roman"/>
          <w:color w:val="333333"/>
        </w:rPr>
        <w:t>У разі подання платником податку до контролюючого органу правовстановлюючих документів на земельну ділянку, відомості про яку відсутні у базах даних інформаційних систем центрального органу виконавчої влади, що реалізує державну податкову політику, сплата податку фізичними та юридичними особами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w:t>
      </w:r>
      <w:bookmarkStart w:id="9" w:name="n6881"/>
      <w:bookmarkStart w:id="10" w:name="n6882"/>
      <w:bookmarkEnd w:id="9"/>
      <w:bookmarkEnd w:id="10"/>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r w:rsidRPr="002A7027">
        <w:rPr>
          <w:rFonts w:ascii="Times New Roman" w:hAnsi="Times New Roman" w:cs="Times New Roman"/>
          <w:color w:val="000000"/>
        </w:rPr>
        <w:t>7.2.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w:t>
      </w:r>
      <w:r w:rsidRPr="002A7027">
        <w:rPr>
          <w:rStyle w:val="apple-converted-space"/>
          <w:rFonts w:cs="Times New Roman"/>
          <w:color w:val="000000"/>
        </w:rPr>
        <w:t> </w:t>
      </w:r>
      <w:hyperlink r:id="rId9" w:anchor="n16" w:tgtFrame="_blank" w:history="1">
        <w:r w:rsidRPr="00A214F7">
          <w:rPr>
            <w:rStyle w:val="a4"/>
            <w:color w:val="000000"/>
            <w:u w:val="none"/>
            <w:bdr w:val="none" w:sz="0" w:space="0" w:color="auto" w:frame="1"/>
          </w:rPr>
          <w:t>податкову декларацію</w:t>
        </w:r>
      </w:hyperlink>
      <w:r w:rsidRPr="00A214F7">
        <w:rPr>
          <w:rStyle w:val="apple-converted-space"/>
          <w:rFonts w:cs="Times New Roman"/>
          <w:color w:val="000000"/>
        </w:rPr>
        <w:t> </w:t>
      </w:r>
      <w:r w:rsidRPr="00A214F7">
        <w:rPr>
          <w:rFonts w:ascii="Times New Roman" w:hAnsi="Times New Roman" w:cs="Times New Roman"/>
          <w:color w:val="000000"/>
        </w:rPr>
        <w:t>на поточний рік за формою, встановленою у порядку, передбаченому</w:t>
      </w:r>
      <w:r w:rsidRPr="00A214F7">
        <w:rPr>
          <w:rStyle w:val="apple-converted-space"/>
          <w:rFonts w:cs="Times New Roman"/>
          <w:color w:val="000000"/>
        </w:rPr>
        <w:t> </w:t>
      </w:r>
      <w:hyperlink r:id="rId10" w:anchor="n1144" w:history="1">
        <w:r w:rsidRPr="00A214F7">
          <w:rPr>
            <w:rStyle w:val="a4"/>
            <w:color w:val="000000"/>
            <w:u w:val="none"/>
            <w:bdr w:val="none" w:sz="0" w:space="0" w:color="auto" w:frame="1"/>
          </w:rPr>
          <w:t>статтею 46</w:t>
        </w:r>
      </w:hyperlink>
      <w:r w:rsidRPr="00A214F7">
        <w:rPr>
          <w:rStyle w:val="apple-converted-space"/>
          <w:rFonts w:cs="Times New Roman"/>
          <w:color w:val="000000"/>
        </w:rPr>
        <w:t> </w:t>
      </w:r>
      <w:r>
        <w:rPr>
          <w:rStyle w:val="apple-converted-space"/>
          <w:rFonts w:cs="Times New Roman"/>
          <w:color w:val="000000"/>
        </w:rPr>
        <w:t xml:space="preserve"> </w:t>
      </w:r>
      <w:r w:rsidRPr="00A214F7">
        <w:rPr>
          <w:rFonts w:ascii="Times New Roman" w:hAnsi="Times New Roman" w:cs="Times New Roman"/>
          <w:color w:val="000000"/>
        </w:rPr>
        <w:t>П</w:t>
      </w:r>
      <w:r w:rsidRPr="002A7027">
        <w:rPr>
          <w:rFonts w:ascii="Times New Roman" w:hAnsi="Times New Roman" w:cs="Times New Roman"/>
          <w:color w:val="000000"/>
        </w:rPr>
        <w:t>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w:t>
      </w:r>
      <w:r>
        <w:rPr>
          <w:rFonts w:ascii="Times New Roman" w:hAnsi="Times New Roman" w:cs="Times New Roman"/>
          <w:color w:val="000000"/>
        </w:rPr>
        <w:t>ю) разом з нею подається  витяг</w:t>
      </w:r>
      <w:r w:rsidRPr="002A7027">
        <w:rPr>
          <w:rFonts w:ascii="Times New Roman" w:hAnsi="Times New Roman" w:cs="Times New Roman"/>
          <w:color w:val="000000"/>
        </w:rPr>
        <w:t xml:space="preserve"> про розмір нормативної грошової оцінки </w:t>
      </w:r>
      <w:r>
        <w:rPr>
          <w:rFonts w:ascii="Times New Roman" w:hAnsi="Times New Roman" w:cs="Times New Roman"/>
          <w:color w:val="000000"/>
        </w:rPr>
        <w:t>земельної ділянки, а надалі такий витяг</w:t>
      </w:r>
      <w:r w:rsidRPr="002A7027">
        <w:rPr>
          <w:rFonts w:ascii="Times New Roman" w:hAnsi="Times New Roman" w:cs="Times New Roman"/>
          <w:color w:val="000000"/>
        </w:rPr>
        <w:t xml:space="preserve"> подається у разі затвердження нової нормативної грошової оцінки землі.</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11" w:name="n6883"/>
      <w:bookmarkStart w:id="12" w:name="n6884"/>
      <w:bookmarkEnd w:id="11"/>
      <w:bookmarkEnd w:id="12"/>
      <w:r w:rsidRPr="002A7027">
        <w:rPr>
          <w:rFonts w:ascii="Times New Roman" w:hAnsi="Times New Roman" w:cs="Times New Roman"/>
          <w:color w:val="000000"/>
        </w:rPr>
        <w:t>7.3.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13" w:name="n6885"/>
      <w:bookmarkStart w:id="14" w:name="n6886"/>
      <w:bookmarkEnd w:id="13"/>
      <w:bookmarkEnd w:id="14"/>
      <w:r w:rsidRPr="002A7027">
        <w:rPr>
          <w:rFonts w:ascii="Times New Roman" w:hAnsi="Times New Roman" w:cs="Times New Roman"/>
          <w:color w:val="000000"/>
        </w:rPr>
        <w:t xml:space="preserve">7.4. За </w:t>
      </w:r>
      <w:proofErr w:type="spellStart"/>
      <w:r w:rsidRPr="002A7027">
        <w:rPr>
          <w:rFonts w:ascii="Times New Roman" w:hAnsi="Times New Roman" w:cs="Times New Roman"/>
          <w:color w:val="000000"/>
        </w:rPr>
        <w:t>нововідведені</w:t>
      </w:r>
      <w:proofErr w:type="spellEnd"/>
      <w:r w:rsidRPr="002A7027">
        <w:rPr>
          <w:rFonts w:ascii="Times New Roman" w:hAnsi="Times New Roman" w:cs="Times New Roman"/>
          <w:color w:val="000000"/>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bookmarkStart w:id="15" w:name="n6887"/>
      <w:bookmarkEnd w:id="15"/>
      <w:r w:rsidRPr="002A7027">
        <w:rPr>
          <w:rFonts w:ascii="Times New Roman" w:hAnsi="Times New Roman" w:cs="Times New Roman"/>
          <w:color w:val="000000"/>
        </w:rPr>
        <w:t xml:space="preserve"> 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E07380" w:rsidRPr="00DE630E" w:rsidRDefault="00E07380" w:rsidP="001F57D5">
      <w:pPr>
        <w:shd w:val="clear" w:color="auto" w:fill="FFFFFF"/>
        <w:spacing w:after="150" w:line="240" w:lineRule="auto"/>
        <w:jc w:val="both"/>
        <w:rPr>
          <w:rFonts w:ascii="Times New Roman" w:hAnsi="Times New Roman"/>
          <w:color w:val="333333"/>
          <w:sz w:val="24"/>
          <w:szCs w:val="24"/>
          <w:lang w:eastAsia="uk-UA"/>
        </w:rPr>
      </w:pPr>
      <w:bookmarkStart w:id="16" w:name="n6888"/>
      <w:bookmarkStart w:id="17" w:name="n6889"/>
      <w:bookmarkEnd w:id="16"/>
      <w:bookmarkEnd w:id="17"/>
      <w:r w:rsidRPr="001F57D5">
        <w:rPr>
          <w:rFonts w:ascii="Times New Roman" w:hAnsi="Times New Roman" w:cs="Times New Roman"/>
          <w:color w:val="000000"/>
          <w:sz w:val="24"/>
          <w:szCs w:val="24"/>
        </w:rPr>
        <w:t>7.5.</w:t>
      </w:r>
      <w:r w:rsidRPr="001F57D5">
        <w:rPr>
          <w:rFonts w:ascii="Times New Roman" w:hAnsi="Times New Roman" w:cs="Times New Roman"/>
          <w:color w:val="000000"/>
        </w:rPr>
        <w:t xml:space="preserve"> </w:t>
      </w:r>
      <w:r w:rsidRPr="001F57D5">
        <w:rPr>
          <w:rFonts w:ascii="Times New Roman" w:hAnsi="Times New Roman"/>
          <w:color w:val="000000"/>
          <w:sz w:val="24"/>
          <w:szCs w:val="24"/>
          <w:lang w:eastAsia="uk-UA"/>
        </w:rPr>
        <w:t xml:space="preserve">Нарахування фізичним особам сум плати за землю проводиться контролюючими органами (за місцем знаходження земельної ділянки), які надсилають платнику податку у порядку, визначеному статтею 42 цього Кодексу, до 1 липня поточного року податкове повідомлення-рішення про внесення податку за формою, встановленою у порядку, визначеному статтею 58 цього Кодексу. </w:t>
      </w:r>
      <w:r w:rsidRPr="007A48D6">
        <w:rPr>
          <w:rFonts w:ascii="Times New Roman" w:hAnsi="Times New Roman" w:cs="Times New Roman"/>
          <w:color w:val="000000"/>
          <w:sz w:val="24"/>
          <w:szCs w:val="24"/>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bookmarkStart w:id="18" w:name="n6891"/>
      <w:bookmarkEnd w:id="18"/>
      <w:r w:rsidRPr="007A48D6">
        <w:rPr>
          <w:rFonts w:ascii="Times New Roman" w:hAnsi="Times New Roman" w:cs="Times New Roman"/>
          <w:color w:val="000000"/>
          <w:sz w:val="24"/>
          <w:szCs w:val="24"/>
        </w:rPr>
        <w:t xml:space="preserve"> 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 </w:t>
      </w:r>
      <w:r w:rsidRPr="007A48D6">
        <w:rPr>
          <w:rFonts w:ascii="Times New Roman" w:hAnsi="Times New Roman"/>
          <w:color w:val="333333"/>
          <w:sz w:val="24"/>
          <w:szCs w:val="24"/>
          <w:lang w:eastAsia="uk-UA"/>
        </w:rPr>
        <w:t xml:space="preserve">Якщо такий перехід відбувається після 1 липня поточного року,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 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зокрема документів на право власності, користування пільгою, а також у разі зміни розміру ставки плати за землю контролюючий орган (контролюючі органи) за місцем знаходження кожної із земельних ділянок проводить </w:t>
      </w:r>
      <w:r w:rsidRPr="007A48D6">
        <w:rPr>
          <w:rFonts w:ascii="Times New Roman" w:hAnsi="Times New Roman"/>
          <w:color w:val="333333"/>
          <w:sz w:val="24"/>
          <w:szCs w:val="24"/>
          <w:lang w:eastAsia="uk-UA"/>
        </w:rPr>
        <w:lastRenderedPageBreak/>
        <w:t>(проводять) протягом десяти робочих днів перерахунок</w:t>
      </w:r>
      <w:r w:rsidRPr="00DE630E">
        <w:rPr>
          <w:rFonts w:ascii="Times New Roman" w:hAnsi="Times New Roman"/>
          <w:color w:val="333333"/>
          <w:sz w:val="24"/>
          <w:szCs w:val="24"/>
          <w:lang w:eastAsia="uk-UA"/>
        </w:rPr>
        <w:t xml:space="preserve"> суми податку і надсилає (вручає)/надсилають (вручають) йому нове податкове повідомлення-рішення. Попереднє податкове повідомлення-рішення вважається скасованим (відкликаним).</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19" w:name="n17104"/>
      <w:bookmarkStart w:id="20" w:name="n14396"/>
      <w:bookmarkStart w:id="21" w:name="n6892"/>
      <w:bookmarkEnd w:id="19"/>
      <w:bookmarkEnd w:id="20"/>
      <w:bookmarkEnd w:id="21"/>
      <w:r w:rsidRPr="002A7027">
        <w:rPr>
          <w:rFonts w:ascii="Times New Roman" w:hAnsi="Times New Roman" w:cs="Times New Roman"/>
          <w:color w:val="000000"/>
        </w:rPr>
        <w:t>7.6.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22" w:name="n6893"/>
      <w:bookmarkEnd w:id="22"/>
      <w:r w:rsidRPr="002A7027">
        <w:rPr>
          <w:rFonts w:ascii="Times New Roman" w:hAnsi="Times New Roman" w:cs="Times New Roman"/>
          <w:color w:val="000000"/>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23" w:name="n6894"/>
      <w:bookmarkEnd w:id="23"/>
      <w:r w:rsidRPr="002A7027">
        <w:rPr>
          <w:rFonts w:ascii="Times New Roman" w:hAnsi="Times New Roman" w:cs="Times New Roman"/>
          <w:color w:val="000000"/>
        </w:rPr>
        <w:t>2) пропорційно належній частці кожної особи - якщо будівля перебуває у спільній частковій власності;</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24" w:name="n6895"/>
      <w:bookmarkEnd w:id="24"/>
      <w:r w:rsidRPr="002A7027">
        <w:rPr>
          <w:rFonts w:ascii="Times New Roman" w:hAnsi="Times New Roman" w:cs="Times New Roman"/>
          <w:color w:val="000000"/>
        </w:rPr>
        <w:t>3) пропорційно належній частці кожної особи - якщо будівля перебуває у спільній сумісній власності і поділена в натурі.</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25" w:name="n6896"/>
      <w:bookmarkEnd w:id="25"/>
      <w:r w:rsidRPr="002A7027">
        <w:rPr>
          <w:rFonts w:ascii="Times New Roman" w:hAnsi="Times New Roman" w:cs="Times New Roman"/>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b/>
          <w:bCs/>
          <w:color w:val="000000"/>
        </w:rPr>
      </w:pPr>
      <w:bookmarkStart w:id="26" w:name="n6897"/>
      <w:bookmarkEnd w:id="26"/>
      <w:r w:rsidRPr="002A7027">
        <w:rPr>
          <w:rStyle w:val="rvts9"/>
          <w:rFonts w:cs="Times New Roman"/>
          <w:b/>
          <w:bCs/>
          <w:color w:val="000000"/>
          <w:bdr w:val="none" w:sz="0" w:space="0" w:color="auto" w:frame="1"/>
        </w:rPr>
        <w:t>8.</w:t>
      </w:r>
      <w:r w:rsidRPr="002A7027">
        <w:rPr>
          <w:rStyle w:val="apple-converted-space"/>
          <w:rFonts w:cs="Times New Roman"/>
          <w:b/>
          <w:bCs/>
          <w:color w:val="000000"/>
        </w:rPr>
        <w:t> </w:t>
      </w:r>
      <w:r w:rsidRPr="002A7027">
        <w:rPr>
          <w:rFonts w:ascii="Times New Roman" w:hAnsi="Times New Roman" w:cs="Times New Roman"/>
          <w:b/>
          <w:bCs/>
          <w:color w:val="000000"/>
        </w:rPr>
        <w:t>Строк  та порядок сплати плати за землю</w:t>
      </w:r>
    </w:p>
    <w:p w:rsidR="00E07380" w:rsidRPr="002A7027" w:rsidRDefault="00E07380" w:rsidP="006A405D">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27" w:name="n6901"/>
      <w:bookmarkEnd w:id="27"/>
      <w:r w:rsidRPr="002A7027">
        <w:rPr>
          <w:rFonts w:ascii="Times New Roman" w:hAnsi="Times New Roman" w:cs="Times New Roman"/>
          <w:color w:val="000000"/>
        </w:rPr>
        <w:t>8.1. Власники землі та землекористувачі сплачують плату за землю з дня виникнення права власності або права користування земельною ділянкою.</w:t>
      </w:r>
      <w:bookmarkStart w:id="28" w:name="n6902"/>
      <w:bookmarkEnd w:id="28"/>
      <w:r w:rsidRPr="002A7027">
        <w:rPr>
          <w:rFonts w:ascii="Times New Roman" w:hAnsi="Times New Roman" w:cs="Times New Roman"/>
          <w:color w:val="000000"/>
        </w:rPr>
        <w:t xml:space="preserve"> 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29" w:name="n6903"/>
      <w:bookmarkEnd w:id="29"/>
      <w:r w:rsidRPr="002A7027">
        <w:rPr>
          <w:rFonts w:ascii="Times New Roman" w:hAnsi="Times New Roman" w:cs="Times New Roman"/>
          <w:color w:val="000000"/>
        </w:rPr>
        <w:t>8.2. Облік фізичних осіб - платників податку і нарахування відповідних сум проводяться щороку до 1 травня.</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30" w:name="n6904"/>
      <w:bookmarkEnd w:id="30"/>
      <w:r w:rsidRPr="002A7027">
        <w:rPr>
          <w:rFonts w:ascii="Times New Roman" w:hAnsi="Times New Roman" w:cs="Times New Roman"/>
          <w:color w:val="000000"/>
        </w:rPr>
        <w:t>8.3.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31" w:name="n6905"/>
      <w:bookmarkEnd w:id="31"/>
      <w:r w:rsidRPr="002A7027">
        <w:rPr>
          <w:rFonts w:ascii="Times New Roman" w:hAnsi="Times New Roman" w:cs="Times New Roman"/>
          <w:color w:val="000000"/>
        </w:rPr>
        <w:t xml:space="preserve">8.4. Податкове зобов'язання з плати за землю, визначене у податковій декларації, у тому числі за </w:t>
      </w:r>
      <w:proofErr w:type="spellStart"/>
      <w:r w:rsidRPr="002A7027">
        <w:rPr>
          <w:rFonts w:ascii="Times New Roman" w:hAnsi="Times New Roman" w:cs="Times New Roman"/>
          <w:color w:val="000000"/>
        </w:rPr>
        <w:t>нововідведені</w:t>
      </w:r>
      <w:proofErr w:type="spellEnd"/>
      <w:r w:rsidRPr="002A7027">
        <w:rPr>
          <w:rFonts w:ascii="Times New Roman" w:hAnsi="Times New Roman" w:cs="Times New Roman"/>
          <w:color w:val="000000"/>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32" w:name="n6906"/>
      <w:bookmarkEnd w:id="32"/>
      <w:r w:rsidRPr="002A7027">
        <w:rPr>
          <w:rFonts w:ascii="Times New Roman" w:hAnsi="Times New Roman" w:cs="Times New Roman"/>
          <w:color w:val="000000"/>
        </w:rPr>
        <w:t>8.5. Податок фізичними особами сплачується протягом 60 днів з дня вручення податкового повідомлення-рішення.</w:t>
      </w:r>
    </w:p>
    <w:p w:rsidR="00E07380" w:rsidRPr="002A7027" w:rsidRDefault="00E07380" w:rsidP="00460CB9">
      <w:pPr>
        <w:pStyle w:val="rvps2"/>
        <w:shd w:val="clear" w:color="auto" w:fill="FFFFFF"/>
        <w:spacing w:before="0" w:beforeAutospacing="0" w:after="0" w:afterAutospacing="0"/>
        <w:jc w:val="both"/>
        <w:textAlignment w:val="baseline"/>
        <w:rPr>
          <w:rFonts w:ascii="Times New Roman" w:hAnsi="Times New Roman" w:cs="Times New Roman"/>
          <w:color w:val="000000"/>
        </w:rPr>
      </w:pPr>
      <w:bookmarkStart w:id="33" w:name="n6907"/>
      <w:bookmarkStart w:id="34" w:name="n6908"/>
      <w:bookmarkEnd w:id="33"/>
      <w:bookmarkEnd w:id="34"/>
      <w:r w:rsidRPr="002A7027">
        <w:rPr>
          <w:rFonts w:ascii="Times New Roman" w:hAnsi="Times New Roman" w:cs="Times New Roman"/>
          <w:color w:val="000000"/>
        </w:rPr>
        <w:t>8.6.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E07380" w:rsidRDefault="00E07380" w:rsidP="00460CB9">
      <w:pPr>
        <w:rPr>
          <w:rFonts w:ascii="Times New Roman" w:hAnsi="Times New Roman" w:cs="Times New Roman"/>
          <w:b/>
          <w:bCs/>
          <w:color w:val="000000"/>
          <w:sz w:val="24"/>
          <w:szCs w:val="24"/>
        </w:rPr>
      </w:pPr>
      <w:bookmarkStart w:id="35" w:name="n6909"/>
      <w:bookmarkStart w:id="36" w:name="n6911"/>
      <w:bookmarkEnd w:id="35"/>
      <w:bookmarkEnd w:id="36"/>
    </w:p>
    <w:p w:rsidR="005623DC" w:rsidRDefault="007A48D6" w:rsidP="007A48D6">
      <w:pPr>
        <w:ind w:left="567" w:right="-284" w:hanging="567"/>
        <w:jc w:val="both"/>
        <w:rPr>
          <w:rFonts w:ascii="Times New Roman" w:hAnsi="Times New Roman" w:cs="Times New Roman"/>
          <w:b/>
          <w:bCs/>
          <w:color w:val="000000"/>
          <w:sz w:val="28"/>
          <w:szCs w:val="28"/>
          <w:lang w:val="ru-RU"/>
        </w:rPr>
      </w:pPr>
      <w:proofErr w:type="spellStart"/>
      <w:r w:rsidRPr="00B844C1">
        <w:rPr>
          <w:rFonts w:ascii="Times New Roman" w:hAnsi="Times New Roman" w:cs="Times New Roman"/>
          <w:b/>
          <w:bCs/>
          <w:color w:val="000000"/>
          <w:sz w:val="28"/>
          <w:szCs w:val="28"/>
          <w:lang w:val="ru-RU"/>
        </w:rPr>
        <w:t>С</w:t>
      </w:r>
      <w:r>
        <w:rPr>
          <w:rFonts w:ascii="Times New Roman" w:hAnsi="Times New Roman" w:cs="Times New Roman"/>
          <w:b/>
          <w:bCs/>
          <w:color w:val="000000"/>
          <w:sz w:val="28"/>
          <w:szCs w:val="28"/>
          <w:lang w:val="ru-RU"/>
        </w:rPr>
        <w:t>елищний</w:t>
      </w:r>
      <w:proofErr w:type="spellEnd"/>
      <w:r w:rsidRPr="00B844C1">
        <w:rPr>
          <w:rFonts w:ascii="Times New Roman" w:hAnsi="Times New Roman" w:cs="Times New Roman"/>
          <w:b/>
          <w:bCs/>
          <w:color w:val="000000"/>
          <w:sz w:val="28"/>
          <w:szCs w:val="28"/>
          <w:lang w:val="ru-RU"/>
        </w:rPr>
        <w:t xml:space="preserve"> голова                    </w:t>
      </w:r>
      <w:r>
        <w:rPr>
          <w:rFonts w:ascii="Times New Roman" w:hAnsi="Times New Roman" w:cs="Times New Roman"/>
          <w:b/>
          <w:bCs/>
          <w:color w:val="000000"/>
          <w:sz w:val="28"/>
          <w:szCs w:val="28"/>
          <w:lang w:val="ru-RU"/>
        </w:rPr>
        <w:t xml:space="preserve">                    </w:t>
      </w:r>
      <w:r w:rsidRPr="00B844C1">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          </w:t>
      </w:r>
      <w:proofErr w:type="spellStart"/>
      <w:r>
        <w:rPr>
          <w:rFonts w:ascii="Times New Roman" w:hAnsi="Times New Roman" w:cs="Times New Roman"/>
          <w:b/>
          <w:bCs/>
          <w:color w:val="000000"/>
          <w:sz w:val="28"/>
          <w:szCs w:val="28"/>
          <w:lang w:val="ru-RU"/>
        </w:rPr>
        <w:t>Анатолій</w:t>
      </w:r>
      <w:proofErr w:type="spellEnd"/>
      <w:r>
        <w:rPr>
          <w:rFonts w:ascii="Times New Roman" w:hAnsi="Times New Roman" w:cs="Times New Roman"/>
          <w:b/>
          <w:bCs/>
          <w:color w:val="000000"/>
          <w:sz w:val="28"/>
          <w:szCs w:val="28"/>
          <w:lang w:val="ru-RU"/>
        </w:rPr>
        <w:t xml:space="preserve"> ЛУЩАК</w:t>
      </w:r>
    </w:p>
    <w:p w:rsidR="00BC2AF6" w:rsidRDefault="005623DC" w:rsidP="005623DC">
      <w:pPr>
        <w:spacing w:after="0"/>
        <w:ind w:left="5954" w:right="-284"/>
        <w:jc w:val="both"/>
        <w:rPr>
          <w:rFonts w:ascii="Times New Roman" w:hAnsi="Times New Roman" w:cs="Times New Roman"/>
          <w:b/>
          <w:bCs/>
          <w:color w:val="000000"/>
          <w:sz w:val="24"/>
          <w:szCs w:val="24"/>
          <w:lang w:eastAsia="uk-UA"/>
        </w:rPr>
      </w:pPr>
      <w:r>
        <w:rPr>
          <w:rFonts w:ascii="Times New Roman" w:hAnsi="Times New Roman" w:cs="Times New Roman"/>
          <w:b/>
          <w:bCs/>
          <w:color w:val="000000"/>
          <w:sz w:val="28"/>
          <w:szCs w:val="28"/>
          <w:lang w:val="ru-RU"/>
        </w:rPr>
        <w:br w:type="page"/>
      </w:r>
      <w:r w:rsidR="00E07380" w:rsidRPr="00B844C1">
        <w:rPr>
          <w:rFonts w:ascii="Times New Roman" w:hAnsi="Times New Roman" w:cs="Times New Roman"/>
          <w:b/>
          <w:bCs/>
          <w:color w:val="000000"/>
          <w:sz w:val="24"/>
          <w:szCs w:val="24"/>
          <w:lang w:eastAsia="uk-UA"/>
        </w:rPr>
        <w:lastRenderedPageBreak/>
        <w:t>Додаток</w:t>
      </w:r>
      <w:r w:rsidR="00BC2AF6">
        <w:rPr>
          <w:rFonts w:ascii="Times New Roman" w:hAnsi="Times New Roman" w:cs="Times New Roman"/>
          <w:b/>
          <w:bCs/>
          <w:color w:val="000000"/>
          <w:sz w:val="24"/>
          <w:szCs w:val="24"/>
          <w:lang w:eastAsia="uk-UA"/>
        </w:rPr>
        <w:t xml:space="preserve"> </w:t>
      </w:r>
      <w:r w:rsidR="00E07380" w:rsidRPr="00B844C1">
        <w:rPr>
          <w:rFonts w:ascii="Times New Roman" w:hAnsi="Times New Roman" w:cs="Times New Roman"/>
          <w:b/>
          <w:bCs/>
          <w:color w:val="000000"/>
          <w:sz w:val="24"/>
          <w:szCs w:val="24"/>
          <w:lang w:eastAsia="uk-UA"/>
        </w:rPr>
        <w:t>2</w:t>
      </w:r>
    </w:p>
    <w:p w:rsidR="00E07380" w:rsidRPr="00B844C1" w:rsidRDefault="00E07380" w:rsidP="005623DC">
      <w:pPr>
        <w:spacing w:after="0"/>
        <w:ind w:left="5954" w:right="-284"/>
        <w:jc w:val="both"/>
        <w:rPr>
          <w:rFonts w:ascii="Times New Roman" w:hAnsi="Times New Roman" w:cs="Times New Roman"/>
          <w:b/>
          <w:bCs/>
          <w:color w:val="000000"/>
          <w:sz w:val="24"/>
          <w:szCs w:val="24"/>
          <w:lang w:eastAsia="uk-UA"/>
        </w:rPr>
      </w:pPr>
      <w:r w:rsidRPr="00B844C1">
        <w:rPr>
          <w:rFonts w:ascii="Times New Roman" w:hAnsi="Times New Roman" w:cs="Times New Roman"/>
          <w:b/>
          <w:bCs/>
          <w:color w:val="000000"/>
          <w:sz w:val="24"/>
          <w:szCs w:val="24"/>
          <w:lang w:eastAsia="uk-UA"/>
        </w:rPr>
        <w:t xml:space="preserve">до </w:t>
      </w:r>
      <w:r>
        <w:rPr>
          <w:rFonts w:ascii="Times New Roman" w:hAnsi="Times New Roman" w:cs="Times New Roman"/>
          <w:b/>
          <w:bCs/>
          <w:color w:val="000000"/>
          <w:sz w:val="24"/>
          <w:szCs w:val="24"/>
          <w:lang w:eastAsia="uk-UA"/>
        </w:rPr>
        <w:t xml:space="preserve">проекту </w:t>
      </w:r>
      <w:r w:rsidRPr="00B844C1">
        <w:rPr>
          <w:rFonts w:ascii="Times New Roman" w:hAnsi="Times New Roman" w:cs="Times New Roman"/>
          <w:b/>
          <w:bCs/>
          <w:color w:val="000000"/>
          <w:sz w:val="24"/>
          <w:szCs w:val="24"/>
          <w:lang w:eastAsia="uk-UA"/>
        </w:rPr>
        <w:t xml:space="preserve">рішення сесії  </w:t>
      </w:r>
      <w:r w:rsidR="008D2824">
        <w:rPr>
          <w:rFonts w:ascii="Times New Roman" w:hAnsi="Times New Roman" w:cs="Times New Roman"/>
          <w:b/>
          <w:bCs/>
          <w:color w:val="000000"/>
          <w:sz w:val="24"/>
          <w:szCs w:val="24"/>
          <w:lang w:eastAsia="uk-UA"/>
        </w:rPr>
        <w:t>Лисецької селищної</w:t>
      </w:r>
      <w:r w:rsidRPr="00B844C1">
        <w:rPr>
          <w:rFonts w:ascii="Times New Roman" w:hAnsi="Times New Roman" w:cs="Times New Roman"/>
          <w:b/>
          <w:bCs/>
          <w:color w:val="000000"/>
          <w:sz w:val="24"/>
          <w:szCs w:val="24"/>
          <w:lang w:eastAsia="uk-UA"/>
        </w:rPr>
        <w:t xml:space="preserve"> ради </w:t>
      </w:r>
    </w:p>
    <w:p w:rsidR="00E07380" w:rsidRPr="00B844C1" w:rsidRDefault="00E07380" w:rsidP="005623DC">
      <w:pPr>
        <w:shd w:val="clear" w:color="auto" w:fill="FFFFFF"/>
        <w:spacing w:after="0" w:line="240" w:lineRule="atLeast"/>
        <w:ind w:left="5954"/>
        <w:rPr>
          <w:rFonts w:ascii="Times New Roman" w:hAnsi="Times New Roman" w:cs="Times New Roman"/>
          <w:b/>
          <w:bCs/>
          <w:color w:val="000000"/>
          <w:sz w:val="24"/>
          <w:szCs w:val="24"/>
          <w:lang w:eastAsia="uk-UA"/>
        </w:rPr>
      </w:pPr>
      <w:r w:rsidRPr="00B844C1">
        <w:rPr>
          <w:rFonts w:ascii="Times New Roman" w:hAnsi="Times New Roman" w:cs="Times New Roman"/>
          <w:b/>
          <w:bCs/>
          <w:color w:val="000000"/>
          <w:sz w:val="24"/>
          <w:szCs w:val="24"/>
          <w:lang w:eastAsia="uk-UA"/>
        </w:rPr>
        <w:t>«Про встановлення ставок та пільг із с</w:t>
      </w:r>
      <w:r>
        <w:rPr>
          <w:rFonts w:ascii="Times New Roman" w:hAnsi="Times New Roman" w:cs="Times New Roman"/>
          <w:b/>
          <w:bCs/>
          <w:color w:val="000000"/>
          <w:sz w:val="24"/>
          <w:szCs w:val="24"/>
          <w:lang w:eastAsia="uk-UA"/>
        </w:rPr>
        <w:t>плати земельного податку на 2022</w:t>
      </w:r>
      <w:r w:rsidRPr="00B844C1">
        <w:rPr>
          <w:rFonts w:ascii="Times New Roman" w:hAnsi="Times New Roman" w:cs="Times New Roman"/>
          <w:b/>
          <w:bCs/>
          <w:color w:val="000000"/>
          <w:sz w:val="24"/>
          <w:szCs w:val="24"/>
          <w:lang w:eastAsia="uk-UA"/>
        </w:rPr>
        <w:t xml:space="preserve"> рік»</w:t>
      </w:r>
    </w:p>
    <w:p w:rsidR="00E07380" w:rsidRPr="00B844C1" w:rsidRDefault="00E07380" w:rsidP="005623DC">
      <w:pPr>
        <w:shd w:val="clear" w:color="auto" w:fill="FFFFFF"/>
        <w:spacing w:after="0" w:line="240" w:lineRule="atLeast"/>
        <w:ind w:left="5954"/>
        <w:rPr>
          <w:rFonts w:ascii="Times New Roman" w:hAnsi="Times New Roman" w:cs="Times New Roman"/>
          <w:b/>
          <w:bCs/>
          <w:color w:val="000000"/>
          <w:sz w:val="16"/>
          <w:szCs w:val="16"/>
          <w:lang w:eastAsia="uk-UA"/>
        </w:rPr>
      </w:pPr>
      <w:r w:rsidRPr="00B844C1">
        <w:rPr>
          <w:rFonts w:ascii="Times New Roman" w:hAnsi="Times New Roman" w:cs="Times New Roman"/>
          <w:b/>
          <w:bCs/>
          <w:color w:val="000000"/>
          <w:sz w:val="24"/>
          <w:szCs w:val="24"/>
          <w:lang w:eastAsia="uk-UA"/>
        </w:rPr>
        <w:t xml:space="preserve">від </w:t>
      </w:r>
      <w:r>
        <w:rPr>
          <w:rFonts w:ascii="Times New Roman" w:hAnsi="Times New Roman" w:cs="Times New Roman"/>
          <w:b/>
          <w:bCs/>
          <w:color w:val="000000"/>
          <w:sz w:val="24"/>
          <w:szCs w:val="24"/>
          <w:lang w:val="ru-RU" w:eastAsia="uk-UA"/>
        </w:rPr>
        <w:t xml:space="preserve">  </w:t>
      </w:r>
      <w:r>
        <w:rPr>
          <w:rFonts w:ascii="Times New Roman" w:hAnsi="Times New Roman" w:cs="Times New Roman"/>
          <w:b/>
          <w:bCs/>
          <w:color w:val="000000"/>
          <w:sz w:val="24"/>
          <w:szCs w:val="24"/>
          <w:lang w:eastAsia="uk-UA"/>
        </w:rPr>
        <w:t xml:space="preserve"> </w:t>
      </w:r>
      <w:r w:rsidR="008D2824">
        <w:rPr>
          <w:rFonts w:ascii="Times New Roman" w:hAnsi="Times New Roman" w:cs="Times New Roman"/>
          <w:b/>
          <w:bCs/>
          <w:color w:val="000000"/>
          <w:sz w:val="24"/>
          <w:szCs w:val="24"/>
          <w:lang w:eastAsia="uk-UA"/>
        </w:rPr>
        <w:t>_______________</w:t>
      </w:r>
      <w:r>
        <w:rPr>
          <w:rFonts w:ascii="Times New Roman" w:hAnsi="Times New Roman" w:cs="Times New Roman"/>
          <w:b/>
          <w:bCs/>
          <w:color w:val="000000"/>
          <w:sz w:val="24"/>
          <w:szCs w:val="24"/>
          <w:lang w:eastAsia="uk-UA"/>
        </w:rPr>
        <w:t xml:space="preserve"> 2021</w:t>
      </w:r>
      <w:r w:rsidRPr="00B844C1">
        <w:rPr>
          <w:rFonts w:ascii="Times New Roman" w:hAnsi="Times New Roman" w:cs="Times New Roman"/>
          <w:b/>
          <w:bCs/>
          <w:color w:val="000000"/>
          <w:sz w:val="24"/>
          <w:szCs w:val="24"/>
          <w:lang w:eastAsia="uk-UA"/>
        </w:rPr>
        <w:t xml:space="preserve"> р.</w:t>
      </w:r>
    </w:p>
    <w:p w:rsidR="00E07380" w:rsidRPr="00B844C1" w:rsidRDefault="00E07380" w:rsidP="00E41D4A">
      <w:pPr>
        <w:shd w:val="clear" w:color="auto" w:fill="FFFFFF"/>
        <w:spacing w:after="0" w:line="290" w:lineRule="atLeast"/>
        <w:jc w:val="center"/>
        <w:outlineLvl w:val="2"/>
        <w:rPr>
          <w:rFonts w:ascii="Times New Roman" w:hAnsi="Times New Roman" w:cs="Times New Roman"/>
          <w:b/>
          <w:bCs/>
          <w:color w:val="000000"/>
          <w:sz w:val="24"/>
          <w:szCs w:val="24"/>
          <w:lang w:eastAsia="uk-UA"/>
        </w:rPr>
      </w:pPr>
    </w:p>
    <w:p w:rsidR="00E07380" w:rsidRPr="00B844C1" w:rsidRDefault="00E07380" w:rsidP="00E41D4A">
      <w:pPr>
        <w:shd w:val="clear" w:color="auto" w:fill="FFFFFF"/>
        <w:spacing w:after="0" w:line="290" w:lineRule="atLeast"/>
        <w:jc w:val="center"/>
        <w:outlineLvl w:val="2"/>
        <w:rPr>
          <w:rFonts w:ascii="Times New Roman" w:hAnsi="Times New Roman" w:cs="Times New Roman"/>
          <w:b/>
          <w:bCs/>
          <w:color w:val="000000"/>
          <w:sz w:val="24"/>
          <w:szCs w:val="24"/>
          <w:lang w:eastAsia="uk-UA"/>
        </w:rPr>
      </w:pPr>
      <w:r w:rsidRPr="00B844C1">
        <w:rPr>
          <w:rFonts w:ascii="Times New Roman" w:hAnsi="Times New Roman" w:cs="Times New Roman"/>
          <w:b/>
          <w:bCs/>
          <w:color w:val="000000"/>
          <w:sz w:val="24"/>
          <w:szCs w:val="24"/>
          <w:lang w:eastAsia="uk-UA"/>
        </w:rPr>
        <w:t>СТАВКИ</w:t>
      </w:r>
      <w:r w:rsidRPr="00B844C1">
        <w:rPr>
          <w:rFonts w:ascii="Times New Roman" w:hAnsi="Times New Roman" w:cs="Times New Roman"/>
          <w:b/>
          <w:bCs/>
          <w:color w:val="000000"/>
          <w:sz w:val="24"/>
          <w:szCs w:val="24"/>
          <w:lang w:eastAsia="uk-UA"/>
        </w:rPr>
        <w:br/>
        <w:t>земельного податку</w:t>
      </w:r>
    </w:p>
    <w:p w:rsidR="00E07380" w:rsidRPr="00B844C1" w:rsidRDefault="00E07380" w:rsidP="00E41D4A">
      <w:pPr>
        <w:shd w:val="clear" w:color="auto" w:fill="FFFFFF"/>
        <w:spacing w:after="0" w:line="240" w:lineRule="atLeast"/>
        <w:jc w:val="both"/>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Ставки встановлюються на 2022</w:t>
      </w:r>
      <w:r w:rsidRPr="00B844C1">
        <w:rPr>
          <w:rFonts w:ascii="Times New Roman" w:hAnsi="Times New Roman" w:cs="Times New Roman"/>
          <w:b/>
          <w:bCs/>
          <w:color w:val="000000"/>
          <w:sz w:val="24"/>
          <w:szCs w:val="24"/>
          <w:lang w:eastAsia="uk-UA"/>
        </w:rPr>
        <w:t xml:space="preserve"> рік</w:t>
      </w:r>
      <w:r>
        <w:rPr>
          <w:rFonts w:ascii="Times New Roman" w:hAnsi="Times New Roman" w:cs="Times New Roman"/>
          <w:b/>
          <w:bCs/>
          <w:color w:val="000000"/>
          <w:sz w:val="24"/>
          <w:szCs w:val="24"/>
          <w:lang w:eastAsia="uk-UA"/>
        </w:rPr>
        <w:t xml:space="preserve"> та вводяться в дію з 01.01.2022</w:t>
      </w:r>
      <w:r w:rsidRPr="00B844C1">
        <w:rPr>
          <w:rFonts w:ascii="Times New Roman" w:hAnsi="Times New Roman" w:cs="Times New Roman"/>
          <w:b/>
          <w:bCs/>
          <w:color w:val="000000"/>
          <w:sz w:val="24"/>
          <w:szCs w:val="24"/>
          <w:lang w:eastAsia="uk-UA"/>
        </w:rPr>
        <w:t xml:space="preserve"> року.</w:t>
      </w:r>
    </w:p>
    <w:p w:rsidR="00E07380" w:rsidRPr="00B844C1" w:rsidRDefault="00E07380" w:rsidP="00E41D4A">
      <w:pPr>
        <w:shd w:val="clear" w:color="auto" w:fill="FFFFFF"/>
        <w:spacing w:after="0" w:line="240" w:lineRule="atLeast"/>
        <w:jc w:val="both"/>
        <w:rPr>
          <w:rFonts w:ascii="Times New Roman" w:hAnsi="Times New Roman" w:cs="Times New Roman"/>
          <w:b/>
          <w:bCs/>
          <w:color w:val="000000"/>
          <w:sz w:val="24"/>
          <w:szCs w:val="24"/>
          <w:lang w:eastAsia="uk-UA"/>
        </w:rPr>
      </w:pPr>
      <w:r w:rsidRPr="00B844C1">
        <w:rPr>
          <w:rFonts w:ascii="Times New Roman" w:hAnsi="Times New Roman" w:cs="Times New Roman"/>
          <w:b/>
          <w:bCs/>
          <w:color w:val="000000"/>
          <w:sz w:val="24"/>
          <w:szCs w:val="24"/>
          <w:lang w:eastAsia="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jc w:val="center"/>
        <w:tblBorders>
          <w:top w:val="single" w:sz="4" w:space="0" w:color="989898"/>
          <w:left w:val="single" w:sz="4" w:space="0" w:color="989898"/>
          <w:bottom w:val="single" w:sz="4" w:space="0" w:color="989898"/>
          <w:right w:val="single" w:sz="4" w:space="0" w:color="989898"/>
        </w:tblBorders>
        <w:tblCellMar>
          <w:top w:w="15" w:type="dxa"/>
          <w:left w:w="15" w:type="dxa"/>
          <w:bottom w:w="15" w:type="dxa"/>
          <w:right w:w="15" w:type="dxa"/>
        </w:tblCellMar>
        <w:tblLook w:val="00A0" w:firstRow="1" w:lastRow="0" w:firstColumn="1" w:lastColumn="0" w:noHBand="0" w:noVBand="0"/>
      </w:tblPr>
      <w:tblGrid>
        <w:gridCol w:w="1068"/>
        <w:gridCol w:w="43"/>
        <w:gridCol w:w="1046"/>
        <w:gridCol w:w="1804"/>
        <w:gridCol w:w="1494"/>
        <w:gridCol w:w="1289"/>
        <w:gridCol w:w="1071"/>
        <w:gridCol w:w="1289"/>
        <w:gridCol w:w="1372"/>
      </w:tblGrid>
      <w:tr w:rsidR="00E07380" w:rsidRPr="00B844C1" w:rsidTr="005623DC">
        <w:trPr>
          <w:jc w:val="center"/>
        </w:trPr>
        <w:tc>
          <w:tcPr>
            <w:tcW w:w="531" w:type="pct"/>
            <w:gridSpan w:val="2"/>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Код області</w:t>
            </w:r>
          </w:p>
        </w:tc>
        <w:tc>
          <w:tcPr>
            <w:tcW w:w="499"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Код району</w:t>
            </w:r>
          </w:p>
        </w:tc>
        <w:tc>
          <w:tcPr>
            <w:tcW w:w="86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Код</w:t>
            </w:r>
            <w:r w:rsidRPr="00B844C1">
              <w:rPr>
                <w:rFonts w:ascii="Times New Roman" w:hAnsi="Times New Roman" w:cs="Times New Roman"/>
                <w:color w:val="000000"/>
                <w:sz w:val="24"/>
                <w:szCs w:val="24"/>
                <w:lang w:eastAsia="uk-UA"/>
              </w:rPr>
              <w:br/>
              <w:t>згідно з КОАТУУ</w:t>
            </w:r>
          </w:p>
        </w:tc>
        <w:tc>
          <w:tcPr>
            <w:tcW w:w="3109" w:type="pct"/>
            <w:gridSpan w:val="5"/>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Найменування адміністративно-територіальної одиниці або населеного пункту, або території об'єднаної територіальної громади</w:t>
            </w:r>
          </w:p>
        </w:tc>
      </w:tr>
      <w:tr w:rsidR="00E07380" w:rsidRPr="00B844C1" w:rsidTr="005623DC">
        <w:trPr>
          <w:jc w:val="center"/>
        </w:trPr>
        <w:tc>
          <w:tcPr>
            <w:tcW w:w="531" w:type="pct"/>
            <w:gridSpan w:val="2"/>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09</w:t>
            </w:r>
          </w:p>
        </w:tc>
        <w:tc>
          <w:tcPr>
            <w:tcW w:w="499"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13</w:t>
            </w:r>
          </w:p>
        </w:tc>
        <w:tc>
          <w:tcPr>
            <w:tcW w:w="86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6B2F01">
            <w:pPr>
              <w:spacing w:after="0" w:line="240" w:lineRule="atLeast"/>
              <w:jc w:val="center"/>
              <w:rPr>
                <w:rFonts w:ascii="Times New Roman" w:hAnsi="Times New Roman" w:cs="Times New Roman"/>
                <w:color w:val="000000"/>
                <w:sz w:val="24"/>
                <w:szCs w:val="24"/>
                <w:lang w:eastAsia="uk-UA"/>
              </w:rPr>
            </w:pPr>
            <w:r w:rsidRPr="007C6838">
              <w:rPr>
                <w:rFonts w:ascii="Times New Roman" w:hAnsi="Times New Roman" w:cs="Times New Roman"/>
                <w:color w:val="000000"/>
                <w:sz w:val="24"/>
                <w:szCs w:val="24"/>
                <w:lang w:eastAsia="uk-UA"/>
              </w:rPr>
              <w:t>26258</w:t>
            </w:r>
            <w:r w:rsidR="006B2F01" w:rsidRPr="007C6838">
              <w:rPr>
                <w:rFonts w:ascii="Times New Roman" w:hAnsi="Times New Roman" w:cs="Times New Roman"/>
                <w:color w:val="000000"/>
                <w:sz w:val="24"/>
                <w:szCs w:val="24"/>
                <w:lang w:eastAsia="uk-UA"/>
              </w:rPr>
              <w:t>55</w:t>
            </w:r>
            <w:r w:rsidRPr="007C6838">
              <w:rPr>
                <w:rFonts w:ascii="Times New Roman" w:hAnsi="Times New Roman" w:cs="Times New Roman"/>
                <w:color w:val="000000"/>
                <w:sz w:val="24"/>
                <w:szCs w:val="24"/>
                <w:lang w:eastAsia="uk-UA"/>
              </w:rPr>
              <w:t>600</w:t>
            </w:r>
          </w:p>
        </w:tc>
        <w:tc>
          <w:tcPr>
            <w:tcW w:w="3109" w:type="pct"/>
            <w:gridSpan w:val="5"/>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48473B"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селище </w:t>
            </w:r>
            <w:proofErr w:type="spellStart"/>
            <w:r>
              <w:rPr>
                <w:rFonts w:ascii="Times New Roman" w:hAnsi="Times New Roman" w:cs="Times New Roman"/>
                <w:color w:val="000000"/>
                <w:sz w:val="24"/>
                <w:szCs w:val="24"/>
                <w:lang w:eastAsia="uk-UA"/>
              </w:rPr>
              <w:t>Лисець</w:t>
            </w:r>
            <w:proofErr w:type="spellEnd"/>
          </w:p>
        </w:tc>
      </w:tr>
      <w:tr w:rsidR="0048473B" w:rsidRPr="00B844C1" w:rsidTr="005623DC">
        <w:trPr>
          <w:jc w:val="center"/>
        </w:trPr>
        <w:tc>
          <w:tcPr>
            <w:tcW w:w="531" w:type="pct"/>
            <w:gridSpan w:val="2"/>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Pr="00B844C1" w:rsidRDefault="0048473B" w:rsidP="0048473B">
            <w:pPr>
              <w:pStyle w:val="a8"/>
              <w:ind w:firstLine="0"/>
              <w:jc w:val="center"/>
              <w:rPr>
                <w:rFonts w:ascii="Times New Roman" w:hAnsi="Times New Roman"/>
                <w:color w:val="000000"/>
                <w:sz w:val="24"/>
                <w:szCs w:val="24"/>
                <w:lang w:eastAsia="uk-UA"/>
              </w:rPr>
            </w:pPr>
            <w:r>
              <w:rPr>
                <w:rFonts w:ascii="Times New Roman" w:hAnsi="Times New Roman"/>
                <w:noProof/>
                <w:sz w:val="24"/>
                <w:szCs w:val="24"/>
                <w:lang w:val="ru-RU"/>
              </w:rPr>
              <w:t>09</w:t>
            </w:r>
          </w:p>
        </w:tc>
        <w:tc>
          <w:tcPr>
            <w:tcW w:w="499"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Pr="00B844C1" w:rsidRDefault="0048473B"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13</w:t>
            </w:r>
          </w:p>
        </w:tc>
        <w:tc>
          <w:tcPr>
            <w:tcW w:w="86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Pr="006B2F01" w:rsidRDefault="0048473B" w:rsidP="006B2F01">
            <w:pPr>
              <w:spacing w:after="0" w:line="240" w:lineRule="atLeast"/>
              <w:jc w:val="center"/>
              <w:rPr>
                <w:rFonts w:ascii="Times New Roman" w:hAnsi="Times New Roman" w:cs="Times New Roman"/>
                <w:color w:val="000000"/>
                <w:sz w:val="24"/>
                <w:szCs w:val="24"/>
                <w:highlight w:val="red"/>
                <w:lang w:eastAsia="uk-UA"/>
              </w:rPr>
            </w:pPr>
            <w:r>
              <w:rPr>
                <w:rFonts w:ascii="Times New Roman" w:hAnsi="Times New Roman"/>
                <w:noProof/>
                <w:sz w:val="24"/>
                <w:szCs w:val="24"/>
                <w:lang w:val="ru-RU"/>
              </w:rPr>
              <w:t>2625885801</w:t>
            </w:r>
          </w:p>
        </w:tc>
        <w:tc>
          <w:tcPr>
            <w:tcW w:w="3109" w:type="pct"/>
            <w:gridSpan w:val="5"/>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48473B" w:rsidRDefault="0048473B"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noProof/>
                <w:sz w:val="24"/>
                <w:szCs w:val="24"/>
                <w:lang w:val="ru-RU"/>
              </w:rPr>
              <w:t>село Старий Лисець</w:t>
            </w:r>
          </w:p>
        </w:tc>
      </w:tr>
      <w:tr w:rsidR="0048473B" w:rsidRPr="00B844C1" w:rsidTr="005623DC">
        <w:trPr>
          <w:jc w:val="center"/>
        </w:trPr>
        <w:tc>
          <w:tcPr>
            <w:tcW w:w="531" w:type="pct"/>
            <w:gridSpan w:val="2"/>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Default="0048473B" w:rsidP="0048473B">
            <w:pPr>
              <w:pStyle w:val="a8"/>
              <w:ind w:firstLine="0"/>
              <w:jc w:val="center"/>
              <w:rPr>
                <w:rFonts w:ascii="Times New Roman" w:hAnsi="Times New Roman"/>
                <w:noProof/>
                <w:sz w:val="24"/>
                <w:szCs w:val="24"/>
                <w:lang w:val="ru-RU"/>
              </w:rPr>
            </w:pPr>
            <w:r>
              <w:rPr>
                <w:rFonts w:ascii="Times New Roman" w:hAnsi="Times New Roman"/>
                <w:noProof/>
                <w:sz w:val="24"/>
                <w:szCs w:val="24"/>
                <w:lang w:val="ru-RU"/>
              </w:rPr>
              <w:t>09</w:t>
            </w:r>
          </w:p>
        </w:tc>
        <w:tc>
          <w:tcPr>
            <w:tcW w:w="499"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Default="0048473B"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13</w:t>
            </w:r>
          </w:p>
        </w:tc>
        <w:tc>
          <w:tcPr>
            <w:tcW w:w="86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Default="0048473B" w:rsidP="006B2F01">
            <w:pPr>
              <w:spacing w:after="0" w:line="240" w:lineRule="atLeast"/>
              <w:jc w:val="center"/>
              <w:rPr>
                <w:rFonts w:ascii="Times New Roman" w:hAnsi="Times New Roman"/>
                <w:noProof/>
                <w:sz w:val="24"/>
                <w:szCs w:val="24"/>
                <w:lang w:val="ru-RU"/>
              </w:rPr>
            </w:pPr>
            <w:r>
              <w:rPr>
                <w:rFonts w:ascii="Times New Roman" w:hAnsi="Times New Roman"/>
                <w:noProof/>
                <w:sz w:val="24"/>
                <w:szCs w:val="24"/>
                <w:lang w:val="ru-RU"/>
              </w:rPr>
              <w:t>2625885901</w:t>
            </w:r>
          </w:p>
        </w:tc>
        <w:tc>
          <w:tcPr>
            <w:tcW w:w="3109" w:type="pct"/>
            <w:gridSpan w:val="5"/>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48473B" w:rsidRDefault="0048473B" w:rsidP="000B6CE2">
            <w:pPr>
              <w:spacing w:after="0" w:line="240" w:lineRule="atLeast"/>
              <w:jc w:val="center"/>
              <w:rPr>
                <w:rFonts w:ascii="Times New Roman" w:hAnsi="Times New Roman"/>
                <w:noProof/>
                <w:sz w:val="24"/>
                <w:szCs w:val="24"/>
                <w:lang w:val="ru-RU"/>
              </w:rPr>
            </w:pPr>
            <w:r>
              <w:rPr>
                <w:rFonts w:ascii="Times New Roman" w:hAnsi="Times New Roman"/>
                <w:noProof/>
                <w:sz w:val="24"/>
                <w:szCs w:val="24"/>
                <w:lang w:val="ru-RU"/>
              </w:rPr>
              <w:t>село Стебник</w:t>
            </w:r>
          </w:p>
        </w:tc>
      </w:tr>
      <w:tr w:rsidR="0048473B" w:rsidRPr="00B844C1" w:rsidTr="005623DC">
        <w:trPr>
          <w:jc w:val="center"/>
        </w:trPr>
        <w:tc>
          <w:tcPr>
            <w:tcW w:w="531" w:type="pct"/>
            <w:gridSpan w:val="2"/>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Default="0048473B" w:rsidP="0048473B">
            <w:pPr>
              <w:pStyle w:val="a8"/>
              <w:ind w:firstLine="0"/>
              <w:jc w:val="center"/>
              <w:rPr>
                <w:rFonts w:ascii="Times New Roman" w:hAnsi="Times New Roman"/>
                <w:noProof/>
                <w:sz w:val="24"/>
                <w:szCs w:val="24"/>
                <w:lang w:val="ru-RU"/>
              </w:rPr>
            </w:pPr>
            <w:r>
              <w:rPr>
                <w:rFonts w:ascii="Times New Roman" w:hAnsi="Times New Roman"/>
                <w:noProof/>
                <w:sz w:val="24"/>
                <w:szCs w:val="24"/>
                <w:lang w:val="ru-RU"/>
              </w:rPr>
              <w:t>09</w:t>
            </w:r>
          </w:p>
        </w:tc>
        <w:tc>
          <w:tcPr>
            <w:tcW w:w="499"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Default="0048473B"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13</w:t>
            </w:r>
          </w:p>
        </w:tc>
        <w:tc>
          <w:tcPr>
            <w:tcW w:w="86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48473B" w:rsidRDefault="0048473B" w:rsidP="006B2F01">
            <w:pPr>
              <w:spacing w:after="0" w:line="240" w:lineRule="atLeast"/>
              <w:jc w:val="center"/>
              <w:rPr>
                <w:rFonts w:ascii="Times New Roman" w:hAnsi="Times New Roman"/>
                <w:noProof/>
                <w:sz w:val="24"/>
                <w:szCs w:val="24"/>
                <w:lang w:val="ru-RU"/>
              </w:rPr>
            </w:pPr>
            <w:r>
              <w:rPr>
                <w:rFonts w:ascii="Times New Roman" w:hAnsi="Times New Roman"/>
                <w:noProof/>
                <w:sz w:val="24"/>
                <w:szCs w:val="24"/>
                <w:lang w:val="ru-RU"/>
              </w:rPr>
              <w:t>2625884601</w:t>
            </w:r>
          </w:p>
        </w:tc>
        <w:tc>
          <w:tcPr>
            <w:tcW w:w="3109" w:type="pct"/>
            <w:gridSpan w:val="5"/>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48473B" w:rsidRDefault="0048473B" w:rsidP="000B6CE2">
            <w:pPr>
              <w:spacing w:after="0" w:line="240" w:lineRule="atLeast"/>
              <w:jc w:val="center"/>
              <w:rPr>
                <w:rFonts w:ascii="Times New Roman" w:hAnsi="Times New Roman"/>
                <w:noProof/>
                <w:sz w:val="24"/>
                <w:szCs w:val="24"/>
                <w:lang w:val="ru-RU"/>
              </w:rPr>
            </w:pPr>
            <w:r>
              <w:rPr>
                <w:rFonts w:ascii="Times New Roman" w:hAnsi="Times New Roman"/>
                <w:noProof/>
                <w:sz w:val="24"/>
                <w:szCs w:val="24"/>
                <w:lang w:val="ru-RU"/>
              </w:rPr>
              <w:t>село Посіч</w:t>
            </w:r>
          </w:p>
        </w:tc>
      </w:tr>
      <w:tr w:rsidR="00E07380" w:rsidRPr="00B844C1" w:rsidTr="005623DC">
        <w:tblPrEx>
          <w:jc w:val="left"/>
        </w:tblPrEx>
        <w:tc>
          <w:tcPr>
            <w:tcW w:w="2604" w:type="pct"/>
            <w:gridSpan w:val="5"/>
            <w:vMerge w:val="restar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Вид цільового призначення земель</w:t>
            </w:r>
            <w:r w:rsidRPr="00B844C1">
              <w:rPr>
                <w:rFonts w:ascii="Times New Roman" w:hAnsi="Times New Roman" w:cs="Times New Roman"/>
                <w:color w:val="000000"/>
                <w:sz w:val="24"/>
                <w:szCs w:val="24"/>
                <w:vertAlign w:val="superscript"/>
                <w:lang w:eastAsia="uk-UA"/>
              </w:rPr>
              <w:t>2</w:t>
            </w:r>
          </w:p>
        </w:tc>
        <w:tc>
          <w:tcPr>
            <w:tcW w:w="2396" w:type="pct"/>
            <w:gridSpan w:val="4"/>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Ставки податку</w:t>
            </w:r>
            <w:r w:rsidRPr="00B844C1">
              <w:rPr>
                <w:rFonts w:ascii="Times New Roman" w:hAnsi="Times New Roman" w:cs="Times New Roman"/>
                <w:color w:val="000000"/>
                <w:sz w:val="24"/>
                <w:szCs w:val="24"/>
                <w:vertAlign w:val="superscript"/>
                <w:lang w:eastAsia="uk-UA"/>
              </w:rPr>
              <w:t>3</w:t>
            </w:r>
            <w:r w:rsidRPr="00B844C1">
              <w:rPr>
                <w:rFonts w:ascii="Times New Roman" w:hAnsi="Times New Roman" w:cs="Times New Roman"/>
                <w:color w:val="000000"/>
                <w:sz w:val="24"/>
                <w:szCs w:val="24"/>
                <w:vertAlign w:val="superscript"/>
                <w:lang w:eastAsia="uk-UA"/>
              </w:rPr>
              <w:br/>
            </w:r>
            <w:r w:rsidRPr="00B844C1">
              <w:rPr>
                <w:rFonts w:ascii="Times New Roman" w:hAnsi="Times New Roman" w:cs="Times New Roman"/>
                <w:color w:val="000000"/>
                <w:sz w:val="24"/>
                <w:szCs w:val="24"/>
                <w:lang w:eastAsia="uk-UA"/>
              </w:rPr>
              <w:t>(відсотків нормативної грошової оцінки)</w:t>
            </w:r>
          </w:p>
        </w:tc>
      </w:tr>
      <w:tr w:rsidR="00E07380" w:rsidRPr="00B844C1" w:rsidTr="005623DC">
        <w:tblPrEx>
          <w:jc w:val="left"/>
        </w:tblPrEx>
        <w:tc>
          <w:tcPr>
            <w:tcW w:w="0" w:type="auto"/>
            <w:gridSpan w:val="5"/>
            <w:vMerge/>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07380" w:rsidRPr="00B844C1" w:rsidRDefault="00E07380" w:rsidP="000B6CE2">
            <w:pPr>
              <w:spacing w:after="0" w:line="240" w:lineRule="auto"/>
              <w:rPr>
                <w:rFonts w:ascii="Times New Roman" w:hAnsi="Times New Roman" w:cs="Times New Roman"/>
                <w:color w:val="000000"/>
                <w:sz w:val="24"/>
                <w:szCs w:val="24"/>
                <w:lang w:eastAsia="uk-UA"/>
              </w:rPr>
            </w:pPr>
          </w:p>
        </w:tc>
        <w:tc>
          <w:tcPr>
            <w:tcW w:w="1126"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за земельні ділянки, нормативну грошову оцінку яких проведено (незалежно від місцезнаходження)</w:t>
            </w:r>
          </w:p>
        </w:tc>
        <w:tc>
          <w:tcPr>
            <w:tcW w:w="1270" w:type="pct"/>
            <w:gridSpan w:val="2"/>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за земельні ділянки за межами населених пунктів, нормативну грошову оцінку яких не проведено</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код</w:t>
            </w:r>
            <w:r w:rsidRPr="00B844C1">
              <w:rPr>
                <w:rFonts w:ascii="Times New Roman" w:hAnsi="Times New Roman" w:cs="Times New Roman"/>
                <w:color w:val="000000"/>
                <w:sz w:val="24"/>
                <w:szCs w:val="24"/>
                <w:vertAlign w:val="superscript"/>
                <w:lang w:eastAsia="uk-UA"/>
              </w:rPr>
              <w:t>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найменування</w:t>
            </w:r>
            <w:r w:rsidRPr="00B844C1">
              <w:rPr>
                <w:rFonts w:ascii="Times New Roman" w:hAnsi="Times New Roman" w:cs="Times New Roman"/>
                <w:color w:val="000000"/>
                <w:sz w:val="24"/>
                <w:szCs w:val="24"/>
                <w:vertAlign w:val="superscript"/>
                <w:lang w:eastAsia="uk-UA"/>
              </w:rPr>
              <w:t>2</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юридичних осіб</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фізичних осіб</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юридичних осіб</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фізичних осіб</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сільськогосподарського призначення</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ведення товарного сільськогосподарського виробництва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ведення фермерського господарства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ведення особистого селянського господарства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ведення підсобного сільського господарства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індивідуального садівництва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колективного садівництва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городництва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сінокосіння і випасання худоби</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01.09</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дослідних і навчальних цілей</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01.10</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пропаганди передового досвіду ведення сільського господарства</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01.11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надання послуг у сільському господарстві</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01.12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інфраструктури оптових ринків сільськогосподарської продукції</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01.13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іншого сільськогосподарського призначення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01.14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xml:space="preserve">Для цілей підрозділів 01.01 - 01.13 та для </w:t>
            </w:r>
            <w:r w:rsidRPr="00B844C1">
              <w:rPr>
                <w:rFonts w:ascii="Times New Roman" w:hAnsi="Times New Roman" w:cs="Times New Roman"/>
                <w:color w:val="000000"/>
                <w:sz w:val="24"/>
                <w:szCs w:val="24"/>
                <w:lang w:eastAsia="uk-UA"/>
              </w:rPr>
              <w:lastRenderedPageBreak/>
              <w:t>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lastRenderedPageBreak/>
              <w:t>0,5</w:t>
            </w:r>
            <w:r w:rsidRPr="00B844C1">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val="ru-RU" w:eastAsia="uk-UA"/>
              </w:rPr>
              <w:t>0,5%</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lastRenderedPageBreak/>
              <w:t>02</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житлової забудови</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і обслуговування житлового будинку, господарських будівель і споруд (присадибна ділянка)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колективного житлового будівництва</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і обслуговування багатоквартирного житлового будинку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і обслуговування будівель тимчасового проживання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індивідуальних гаражів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колективного гаражного будівництва</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іншої житлової забудови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02.08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02.01 - 02.07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b/>
                <w:bCs/>
                <w:color w:val="000000"/>
                <w:sz w:val="24"/>
                <w:szCs w:val="24"/>
                <w:lang w:eastAsia="uk-UA"/>
              </w:rPr>
            </w:pPr>
            <w:r w:rsidRPr="00B844C1">
              <w:rPr>
                <w:rFonts w:ascii="Times New Roman" w:hAnsi="Times New Roman" w:cs="Times New Roman"/>
                <w:color w:val="000000"/>
                <w:sz w:val="24"/>
                <w:szCs w:val="24"/>
                <w:lang w:eastAsia="uk-UA"/>
              </w:rPr>
              <w:t xml:space="preserve"> 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громадської забудови</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будівель органів державної влади та місцевого самоврядування</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03.02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Для будівництва та обслуговування будівель закладів освіти</w:t>
            </w:r>
            <w:r w:rsidRPr="009C48B8">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03.03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Для будівництва та обслуговування будівель закладів охорони здоров'я та соціальної допомоги</w:t>
            </w:r>
            <w:r w:rsidRPr="009C48B8">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 </w:t>
            </w:r>
          </w:p>
          <w:p w:rsidR="00E07380" w:rsidRPr="009C48B8" w:rsidRDefault="00E07380" w:rsidP="009C48B8">
            <w:pPr>
              <w:spacing w:after="0" w:line="240" w:lineRule="atLeast"/>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03.04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Для будівництва та обслуговування будівель громадських та релігійних організацій</w:t>
            </w:r>
            <w:r w:rsidRPr="0051120B">
              <w:rPr>
                <w:rFonts w:ascii="Times New Roman" w:hAnsi="Times New Roman" w:cs="Times New Roman"/>
                <w:b/>
                <w:bCs/>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p>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 </w:t>
            </w:r>
          </w:p>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bCs/>
                <w:color w:val="000000"/>
                <w:sz w:val="24"/>
                <w:szCs w:val="24"/>
                <w:lang w:eastAsia="uk-UA"/>
              </w:rPr>
            </w:pPr>
            <w:r w:rsidRPr="009C48B8">
              <w:rPr>
                <w:rFonts w:ascii="Times New Roman" w:hAnsi="Times New Roman" w:cs="Times New Roman"/>
                <w:bCs/>
                <w:color w:val="000000"/>
                <w:sz w:val="24"/>
                <w:szCs w:val="24"/>
                <w:lang w:eastAsia="uk-UA"/>
              </w:rPr>
              <w:t>03.05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rPr>
                <w:rFonts w:ascii="Times New Roman" w:hAnsi="Times New Roman" w:cs="Times New Roman"/>
                <w:bCs/>
                <w:color w:val="000000"/>
                <w:sz w:val="24"/>
                <w:szCs w:val="24"/>
                <w:lang w:eastAsia="uk-UA"/>
              </w:rPr>
            </w:pPr>
            <w:r w:rsidRPr="009C48B8">
              <w:rPr>
                <w:rFonts w:ascii="Times New Roman" w:hAnsi="Times New Roman" w:cs="Times New Roman"/>
                <w:bCs/>
                <w:color w:val="000000"/>
                <w:sz w:val="24"/>
                <w:szCs w:val="24"/>
                <w:lang w:eastAsia="uk-UA"/>
              </w:rPr>
              <w:t>Для будівництва та обслуговування будівель закладів культурно-просвітницького обслуговування</w:t>
            </w:r>
            <w:r w:rsidRPr="009C48B8">
              <w:rPr>
                <w:rFonts w:ascii="Times New Roman" w:hAnsi="Times New Roman" w:cs="Times New Roman"/>
                <w:bCs/>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bCs/>
                <w:color w:val="000000"/>
                <w:sz w:val="24"/>
                <w:szCs w:val="24"/>
                <w:lang w:eastAsia="uk-UA"/>
              </w:rPr>
            </w:pPr>
            <w:r w:rsidRPr="009C48B8">
              <w:rPr>
                <w:rFonts w:ascii="Times New Roman" w:hAnsi="Times New Roman" w:cs="Times New Roman"/>
                <w:bCs/>
                <w:color w:val="000000"/>
                <w:sz w:val="24"/>
                <w:szCs w:val="24"/>
                <w:lang w:eastAsia="uk-UA"/>
              </w:rPr>
              <w:t> </w:t>
            </w:r>
          </w:p>
          <w:p w:rsidR="00E07380" w:rsidRPr="009C48B8" w:rsidRDefault="00E07380" w:rsidP="000B6CE2">
            <w:pPr>
              <w:spacing w:after="0" w:line="240" w:lineRule="atLeast"/>
              <w:jc w:val="center"/>
              <w:rPr>
                <w:rFonts w:ascii="Times New Roman" w:hAnsi="Times New Roman" w:cs="Times New Roman"/>
                <w:bCs/>
                <w:color w:val="000000"/>
                <w:sz w:val="24"/>
                <w:szCs w:val="24"/>
                <w:lang w:eastAsia="uk-UA"/>
              </w:rPr>
            </w:pPr>
            <w:r w:rsidRPr="009C48B8">
              <w:rPr>
                <w:rFonts w:ascii="Times New Roman" w:hAnsi="Times New Roman" w:cs="Times New Roman"/>
                <w:bCs/>
                <w:color w:val="000000"/>
                <w:sz w:val="24"/>
                <w:szCs w:val="24"/>
                <w:lang w:eastAsia="uk-UA"/>
              </w:rPr>
              <w:t>-</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bCs/>
                <w:color w:val="000000"/>
                <w:sz w:val="24"/>
                <w:szCs w:val="24"/>
                <w:lang w:eastAsia="uk-UA"/>
              </w:rPr>
            </w:pPr>
          </w:p>
          <w:p w:rsidR="00E07380" w:rsidRPr="009C48B8" w:rsidRDefault="00E07380" w:rsidP="000B6CE2">
            <w:pPr>
              <w:spacing w:after="0" w:line="240" w:lineRule="atLeast"/>
              <w:jc w:val="center"/>
              <w:rPr>
                <w:rFonts w:ascii="Times New Roman" w:hAnsi="Times New Roman" w:cs="Times New Roman"/>
                <w:bCs/>
                <w:color w:val="000000"/>
                <w:sz w:val="24"/>
                <w:szCs w:val="24"/>
                <w:lang w:eastAsia="uk-UA"/>
              </w:rPr>
            </w:pPr>
            <w:r w:rsidRPr="009C48B8">
              <w:rPr>
                <w:rFonts w:ascii="Times New Roman" w:hAnsi="Times New Roman" w:cs="Times New Roman"/>
                <w:bCs/>
                <w:color w:val="000000"/>
                <w:sz w:val="24"/>
                <w:szCs w:val="24"/>
                <w:lang w:eastAsia="uk-UA"/>
              </w:rPr>
              <w:t>-</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03.06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будівель екстериторіальних організацій та органів</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03.07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будівель торгівлі</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03.08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об'єктів туристичної інфраструктури та закладів громадського харчування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03.09</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будівель кредитно-фінансових установ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03.10</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будівель ринкової інфраструктури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b/>
                <w:bCs/>
                <w:color w:val="000000"/>
                <w:sz w:val="24"/>
                <w:szCs w:val="24"/>
                <w:lang w:eastAsia="uk-UA"/>
              </w:rPr>
            </w:pPr>
            <w:r w:rsidRPr="009C48B8">
              <w:rPr>
                <w:rFonts w:ascii="Times New Roman" w:hAnsi="Times New Roman" w:cs="Times New Roman"/>
                <w:b/>
                <w:bCs/>
                <w:color w:val="000000"/>
                <w:sz w:val="24"/>
                <w:szCs w:val="24"/>
                <w:lang w:eastAsia="uk-UA"/>
              </w:rPr>
              <w:t>03.11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rPr>
                <w:rFonts w:ascii="Times New Roman" w:hAnsi="Times New Roman" w:cs="Times New Roman"/>
                <w:b/>
                <w:bCs/>
                <w:color w:val="000000"/>
                <w:sz w:val="24"/>
                <w:szCs w:val="24"/>
                <w:lang w:eastAsia="uk-UA"/>
              </w:rPr>
            </w:pPr>
            <w:r w:rsidRPr="009C48B8">
              <w:rPr>
                <w:rFonts w:ascii="Times New Roman" w:hAnsi="Times New Roman" w:cs="Times New Roman"/>
                <w:b/>
                <w:bCs/>
                <w:color w:val="000000"/>
                <w:sz w:val="24"/>
                <w:szCs w:val="24"/>
                <w:lang w:eastAsia="uk-UA"/>
              </w:rPr>
              <w:t>Для будівництва та обслуговування будівель і споруд закладів науки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b/>
                <w:bCs/>
                <w:color w:val="000000"/>
                <w:sz w:val="24"/>
                <w:szCs w:val="24"/>
                <w:lang w:eastAsia="uk-UA"/>
              </w:rPr>
            </w:pPr>
            <w:r w:rsidRPr="009C48B8">
              <w:rPr>
                <w:rFonts w:ascii="Times New Roman" w:hAnsi="Times New Roman" w:cs="Times New Roman"/>
                <w:b/>
                <w:bCs/>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b/>
                <w:bCs/>
                <w:color w:val="000000"/>
                <w:sz w:val="24"/>
                <w:szCs w:val="24"/>
                <w:lang w:eastAsia="uk-UA"/>
              </w:rPr>
            </w:pPr>
            <w:r w:rsidRPr="009C48B8">
              <w:rPr>
                <w:rFonts w:ascii="Times New Roman" w:hAnsi="Times New Roman" w:cs="Times New Roman"/>
                <w:b/>
                <w:bCs/>
                <w:color w:val="000000"/>
                <w:sz w:val="24"/>
                <w:szCs w:val="24"/>
                <w:lang w:eastAsia="uk-UA"/>
              </w:rPr>
              <w:t>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03.12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Для будівництва та обслуговування будівель закладів комунального обслуговування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 </w:t>
            </w:r>
          </w:p>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 </w:t>
            </w:r>
          </w:p>
          <w:p w:rsidR="00E07380" w:rsidRPr="009C48B8" w:rsidRDefault="00E07380" w:rsidP="000B6CE2">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03.13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будівель закладів побутового обслуговування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lastRenderedPageBreak/>
              <w:t>03.14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органів ДСНС</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03.15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інших будівель громадської забудови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03.16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03.01 - 03.15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природно-заповідного фонду</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біосферних заповідників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природних заповідників</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національних природних парків</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ботанічних садів</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зоологічних парків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дендрологічних парків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w:t>
            </w:r>
            <w:r w:rsidRPr="00B844C1">
              <w:rPr>
                <w:rFonts w:ascii="Times New Roman" w:hAnsi="Times New Roman" w:cs="Times New Roman"/>
                <w:color w:val="000000"/>
                <w:sz w:val="24"/>
                <w:szCs w:val="24"/>
                <w:lang w:eastAsia="uk-UA"/>
              </w:rPr>
              <w:br/>
              <w:t>парків - пам'яток садово-паркового мистецтва</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заказників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04.09</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заповідних урочищ</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04.10</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пам'яток природи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04.11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збереження та використання регіональних ландшафтних парків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05</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іншого природоохоронного призначення</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06</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оздоровчого призначення (землі, що мають природні лікувальні властивості, які використовуються або можуть використовуватися</w:t>
            </w:r>
            <w:r w:rsidRPr="00B844C1">
              <w:rPr>
                <w:rFonts w:ascii="Times New Roman" w:hAnsi="Times New Roman" w:cs="Times New Roman"/>
                <w:color w:val="000000"/>
                <w:sz w:val="24"/>
                <w:szCs w:val="24"/>
                <w:lang w:eastAsia="uk-UA"/>
              </w:rPr>
              <w:br/>
              <w:t>для профілактики захворювань і лікування людей)</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06.01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і обслуговування санаторно-оздоровчих закладів</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06.02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розробки родовищ природних лікувальних ресурсів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06.03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інших оздоровчих цілей</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06.04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06.01 - 06.03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07</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рекреаційного призначення</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07.01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об'єктів рекреаційного призначення</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07.02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обслуговування об'єктів фізичної культури і спорту</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07.03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індивідуального дачного будівництва</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07.04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колективного дачного будівництва</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07.05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xml:space="preserve">Для цілей підрозділів 07.01 - 07.04 та для збереження та використання земель </w:t>
            </w:r>
            <w:r w:rsidRPr="00B844C1">
              <w:rPr>
                <w:rFonts w:ascii="Times New Roman" w:hAnsi="Times New Roman" w:cs="Times New Roman"/>
                <w:color w:val="000000"/>
                <w:sz w:val="24"/>
                <w:szCs w:val="24"/>
                <w:lang w:eastAsia="uk-UA"/>
              </w:rPr>
              <w:lastRenderedPageBreak/>
              <w:t>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lastRenderedPageBreak/>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lastRenderedPageBreak/>
              <w:t>08</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історико-культурного призначення</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08.01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забезпечення охорони об'єктів культурної спадщини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08.02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обслуговування музейних закладів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08.03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іншого історико-культурного призначення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08.04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08.01 - 08.03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09</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лісогосподарського призначення</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09.01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ведення лісового господарства і пов'язаних з ним послуг</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09.02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іншого лісогосподарського призначення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09.03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09.01 - 09.02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0,1%</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водного фонду</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експлуатації та догляду за водними об'єктами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облаштування та догляду за прибережними захисними смугами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10.03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Для експлуатації та догляду за смугами відведення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51120B" w:rsidRDefault="00E07380" w:rsidP="000B6CE2">
            <w:pPr>
              <w:spacing w:after="0" w:line="240" w:lineRule="atLeast"/>
              <w:jc w:val="center"/>
              <w:rPr>
                <w:rFonts w:ascii="Times New Roman" w:hAnsi="Times New Roman" w:cs="Times New Roman"/>
                <w:b/>
                <w:bCs/>
                <w:color w:val="000000"/>
                <w:sz w:val="24"/>
                <w:szCs w:val="24"/>
                <w:lang w:eastAsia="uk-UA"/>
              </w:rPr>
            </w:pPr>
            <w:r w:rsidRPr="0051120B">
              <w:rPr>
                <w:rFonts w:ascii="Times New Roman" w:hAnsi="Times New Roman" w:cs="Times New Roman"/>
                <w:b/>
                <w:bCs/>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EF4E9A">
            <w:pPr>
              <w:spacing w:after="0" w:line="240" w:lineRule="atLeast"/>
              <w:rPr>
                <w:rFonts w:ascii="Times New Roman" w:hAnsi="Times New Roman" w:cs="Times New Roman"/>
                <w:color w:val="000000"/>
                <w:sz w:val="24"/>
                <w:szCs w:val="24"/>
                <w:lang w:eastAsia="uk-UA"/>
              </w:rPr>
            </w:pPr>
          </w:p>
          <w:p w:rsidR="00E07380" w:rsidRPr="009C48B8" w:rsidRDefault="00E07380" w:rsidP="00EF4E9A">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10.04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EF4E9A">
            <w:pPr>
              <w:spacing w:after="0" w:line="240" w:lineRule="atLeast"/>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Для експлуатації та догляду за гідротехнічними, іншими водогосподарськими спорудами і каналами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EF4E9A">
            <w:pPr>
              <w:spacing w:after="0" w:line="240" w:lineRule="atLeast"/>
              <w:jc w:val="center"/>
              <w:rPr>
                <w:rFonts w:ascii="Times New Roman" w:hAnsi="Times New Roman" w:cs="Times New Roman"/>
                <w:color w:val="000000"/>
                <w:sz w:val="24"/>
                <w:szCs w:val="24"/>
                <w:lang w:eastAsia="uk-UA"/>
              </w:rPr>
            </w:pPr>
          </w:p>
          <w:p w:rsidR="00E07380" w:rsidRPr="009C48B8" w:rsidRDefault="00E07380" w:rsidP="00EF4E9A">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9C48B8" w:rsidRDefault="00E07380" w:rsidP="00EF4E9A">
            <w:pPr>
              <w:spacing w:after="0" w:line="240" w:lineRule="atLeast"/>
              <w:jc w:val="center"/>
              <w:rPr>
                <w:rFonts w:ascii="Times New Roman" w:hAnsi="Times New Roman" w:cs="Times New Roman"/>
                <w:color w:val="000000"/>
                <w:sz w:val="24"/>
                <w:szCs w:val="24"/>
                <w:lang w:eastAsia="uk-UA"/>
              </w:rPr>
            </w:pPr>
          </w:p>
          <w:p w:rsidR="00E07380" w:rsidRPr="009C48B8" w:rsidRDefault="00E07380" w:rsidP="00EF4E9A">
            <w:pPr>
              <w:spacing w:after="0" w:line="240" w:lineRule="atLeast"/>
              <w:jc w:val="center"/>
              <w:rPr>
                <w:rFonts w:ascii="Times New Roman" w:hAnsi="Times New Roman" w:cs="Times New Roman"/>
                <w:color w:val="000000"/>
                <w:sz w:val="24"/>
                <w:szCs w:val="24"/>
                <w:lang w:eastAsia="uk-UA"/>
              </w:rPr>
            </w:pPr>
            <w:r w:rsidRPr="009C48B8">
              <w:rPr>
                <w:rFonts w:ascii="Times New Roman" w:hAnsi="Times New Roman" w:cs="Times New Roman"/>
                <w:color w:val="000000"/>
                <w:sz w:val="24"/>
                <w:szCs w:val="24"/>
                <w:lang w:eastAsia="uk-UA"/>
              </w:rPr>
              <w:t>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EF4E9A" w:rsidRDefault="00E07380" w:rsidP="00EF4E9A">
            <w:pPr>
              <w:spacing w:after="0" w:line="240" w:lineRule="atLeast"/>
              <w:jc w:val="center"/>
              <w:rPr>
                <w:rFonts w:ascii="Times New Roman" w:hAnsi="Times New Roman" w:cs="Times New Roman"/>
                <w:b/>
                <w:bCs/>
                <w:color w:val="000000"/>
                <w:sz w:val="24"/>
                <w:szCs w:val="24"/>
                <w:lang w:eastAsia="uk-UA"/>
              </w:rPr>
            </w:pPr>
          </w:p>
          <w:p w:rsidR="00E07380" w:rsidRPr="00EF4E9A" w:rsidRDefault="00E07380" w:rsidP="00EF4E9A">
            <w:pPr>
              <w:spacing w:after="0" w:line="240" w:lineRule="atLeast"/>
              <w:jc w:val="center"/>
              <w:rPr>
                <w:rFonts w:ascii="Times New Roman" w:hAnsi="Times New Roman" w:cs="Times New Roman"/>
                <w:b/>
                <w:bCs/>
                <w:color w:val="000000"/>
                <w:sz w:val="24"/>
                <w:szCs w:val="24"/>
                <w:lang w:eastAsia="uk-UA"/>
              </w:rPr>
            </w:pPr>
            <w:r w:rsidRPr="00EF4E9A">
              <w:rPr>
                <w:rFonts w:ascii="Times New Roman" w:hAnsi="Times New Roman" w:cs="Times New Roman"/>
                <w:b/>
                <w:bCs/>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EF4E9A" w:rsidRDefault="00E07380" w:rsidP="00EF4E9A">
            <w:pPr>
              <w:spacing w:after="0" w:line="240" w:lineRule="atLeast"/>
              <w:jc w:val="center"/>
              <w:rPr>
                <w:rFonts w:ascii="Times New Roman" w:hAnsi="Times New Roman" w:cs="Times New Roman"/>
                <w:b/>
                <w:bCs/>
                <w:color w:val="000000"/>
                <w:sz w:val="24"/>
                <w:szCs w:val="24"/>
                <w:lang w:eastAsia="uk-UA"/>
              </w:rPr>
            </w:pPr>
          </w:p>
          <w:p w:rsidR="00E07380" w:rsidRPr="00EF4E9A" w:rsidRDefault="00E07380" w:rsidP="00EF4E9A">
            <w:pPr>
              <w:spacing w:after="0" w:line="240" w:lineRule="atLeast"/>
              <w:jc w:val="center"/>
              <w:rPr>
                <w:rFonts w:ascii="Times New Roman" w:hAnsi="Times New Roman" w:cs="Times New Roman"/>
                <w:b/>
                <w:bCs/>
                <w:color w:val="000000"/>
                <w:sz w:val="24"/>
                <w:szCs w:val="24"/>
                <w:lang w:eastAsia="uk-UA"/>
              </w:rPr>
            </w:pPr>
            <w:r w:rsidRPr="00EF4E9A">
              <w:rPr>
                <w:rFonts w:ascii="Times New Roman" w:hAnsi="Times New Roman" w:cs="Times New Roman"/>
                <w:b/>
                <w:bCs/>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догляду за береговими смугами водних шляхів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10.06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сінокосіння</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10.07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рибогосподарських потреб</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10.08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культурно-оздоровчих потреб, рекреаційних, спортивних і туристичних цілей</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10.09</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проведення науково-дослідних робіт</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jc w:val="center"/>
              <w:rPr>
                <w:rFonts w:ascii="Times New Roman" w:hAnsi="Times New Roman" w:cs="Times New Roman"/>
                <w:b/>
                <w:bCs/>
                <w:color w:val="000000"/>
                <w:sz w:val="24"/>
                <w:szCs w:val="24"/>
                <w:lang w:eastAsia="uk-UA"/>
              </w:rPr>
            </w:pPr>
          </w:p>
          <w:p w:rsidR="00E07380" w:rsidRPr="007E6145" w:rsidRDefault="00E07380" w:rsidP="000B6CE2">
            <w:pPr>
              <w:spacing w:after="0" w:line="240" w:lineRule="atLeast"/>
              <w:jc w:val="center"/>
              <w:rPr>
                <w:rFonts w:ascii="Times New Roman" w:hAnsi="Times New Roman" w:cs="Times New Roman"/>
                <w:b/>
                <w:bCs/>
                <w:color w:val="000000"/>
                <w:sz w:val="24"/>
                <w:szCs w:val="24"/>
                <w:lang w:eastAsia="uk-UA"/>
              </w:rPr>
            </w:pPr>
            <w:r w:rsidRPr="007E6145">
              <w:rPr>
                <w:rFonts w:ascii="Times New Roman" w:hAnsi="Times New Roman" w:cs="Times New Roman"/>
                <w:b/>
                <w:bCs/>
                <w:color w:val="000000"/>
                <w:sz w:val="24"/>
                <w:szCs w:val="24"/>
                <w:lang w:eastAsia="uk-UA"/>
              </w:rPr>
              <w:t>10.10</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rPr>
                <w:rFonts w:ascii="Times New Roman" w:hAnsi="Times New Roman" w:cs="Times New Roman"/>
                <w:b/>
                <w:bCs/>
                <w:color w:val="000000"/>
                <w:sz w:val="24"/>
                <w:szCs w:val="24"/>
                <w:lang w:eastAsia="uk-UA"/>
              </w:rPr>
            </w:pPr>
            <w:r w:rsidRPr="007E6145">
              <w:rPr>
                <w:rFonts w:ascii="Times New Roman" w:hAnsi="Times New Roman" w:cs="Times New Roman"/>
                <w:b/>
                <w:bCs/>
                <w:color w:val="000000"/>
                <w:sz w:val="24"/>
                <w:szCs w:val="24"/>
                <w:lang w:eastAsia="uk-UA"/>
              </w:rPr>
              <w:t>Для будівництва та експлуатації гідротехнічних, гідрометричних та лінійних споруд</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jc w:val="center"/>
              <w:rPr>
                <w:rFonts w:ascii="Times New Roman" w:hAnsi="Times New Roman" w:cs="Times New Roman"/>
                <w:b/>
                <w:bCs/>
                <w:color w:val="000000"/>
                <w:sz w:val="24"/>
                <w:szCs w:val="24"/>
                <w:lang w:eastAsia="uk-UA"/>
              </w:rPr>
            </w:pPr>
          </w:p>
          <w:p w:rsidR="00E07380" w:rsidRPr="007E6145" w:rsidRDefault="00E07380" w:rsidP="000B6CE2">
            <w:pPr>
              <w:spacing w:after="0" w:line="240" w:lineRule="atLeast"/>
              <w:jc w:val="center"/>
              <w:rPr>
                <w:rFonts w:ascii="Times New Roman" w:hAnsi="Times New Roman" w:cs="Times New Roman"/>
                <w:b/>
                <w:bCs/>
                <w:color w:val="000000"/>
                <w:sz w:val="24"/>
                <w:szCs w:val="24"/>
                <w:lang w:eastAsia="uk-UA"/>
              </w:rPr>
            </w:pPr>
            <w:r w:rsidRPr="007E6145">
              <w:rPr>
                <w:rFonts w:ascii="Times New Roman" w:hAnsi="Times New Roman" w:cs="Times New Roman"/>
                <w:b/>
                <w:bCs/>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jc w:val="center"/>
              <w:rPr>
                <w:rFonts w:ascii="Times New Roman" w:hAnsi="Times New Roman" w:cs="Times New Roman"/>
                <w:b/>
                <w:bCs/>
                <w:color w:val="000000"/>
                <w:sz w:val="24"/>
                <w:szCs w:val="24"/>
                <w:lang w:eastAsia="uk-UA"/>
              </w:rPr>
            </w:pPr>
          </w:p>
          <w:p w:rsidR="00E07380" w:rsidRPr="007E6145" w:rsidRDefault="00E07380" w:rsidP="000B6CE2">
            <w:pPr>
              <w:spacing w:after="0" w:line="240" w:lineRule="atLeast"/>
              <w:jc w:val="center"/>
              <w:rPr>
                <w:rFonts w:ascii="Times New Roman" w:hAnsi="Times New Roman" w:cs="Times New Roman"/>
                <w:b/>
                <w:bCs/>
                <w:color w:val="000000"/>
                <w:sz w:val="24"/>
                <w:szCs w:val="24"/>
                <w:lang w:eastAsia="uk-UA"/>
              </w:rPr>
            </w:pPr>
            <w:r w:rsidRPr="007E6145">
              <w:rPr>
                <w:rFonts w:ascii="Times New Roman" w:hAnsi="Times New Roman" w:cs="Times New Roman"/>
                <w:b/>
                <w:bCs/>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10.11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10.12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10.01 - 10.11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11</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промисловості</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11.01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xml:space="preserve">Для розміщення та експлуатації основних, підсобних і допоміжних будівель та споруд підприємствами, що пов'язані з </w:t>
            </w:r>
            <w:r w:rsidRPr="00B844C1">
              <w:rPr>
                <w:rFonts w:ascii="Times New Roman" w:hAnsi="Times New Roman" w:cs="Times New Roman"/>
                <w:color w:val="000000"/>
                <w:sz w:val="24"/>
                <w:szCs w:val="24"/>
                <w:lang w:eastAsia="uk-UA"/>
              </w:rPr>
              <w:lastRenderedPageBreak/>
              <w:t>користуванням надрами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lastRenderedPageBreak/>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11.02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11.03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основних, підсобних і допоміжних будівель та споруд будівельних організацій та підприємств</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11.04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11.05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11.01 - 11.04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транспорту</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і споруд залізничного транспорту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3%</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3%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і споруд морського транспорту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і споруд річкового транспорту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7E6145" w:rsidRDefault="00E07380" w:rsidP="000B6CE2">
            <w:pPr>
              <w:spacing w:after="0" w:line="240" w:lineRule="atLeast"/>
              <w:jc w:val="center"/>
              <w:rPr>
                <w:rFonts w:ascii="Times New Roman" w:hAnsi="Times New Roman" w:cs="Times New Roman"/>
                <w:color w:val="000000"/>
                <w:sz w:val="24"/>
                <w:szCs w:val="24"/>
                <w:lang w:eastAsia="uk-UA"/>
              </w:rPr>
            </w:pPr>
            <w:r w:rsidRPr="007E6145">
              <w:rPr>
                <w:rFonts w:ascii="Times New Roman" w:hAnsi="Times New Roman" w:cs="Times New Roman"/>
                <w:color w:val="000000"/>
                <w:sz w:val="24"/>
                <w:szCs w:val="24"/>
                <w:lang w:eastAsia="uk-UA"/>
              </w:rPr>
              <w:t>12.04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rPr>
                <w:rFonts w:ascii="Times New Roman" w:hAnsi="Times New Roman" w:cs="Times New Roman"/>
                <w:color w:val="000000"/>
                <w:sz w:val="24"/>
                <w:szCs w:val="24"/>
                <w:lang w:eastAsia="uk-UA"/>
              </w:rPr>
            </w:pPr>
            <w:r w:rsidRPr="007E6145">
              <w:rPr>
                <w:rFonts w:ascii="Times New Roman" w:hAnsi="Times New Roman" w:cs="Times New Roman"/>
                <w:color w:val="000000"/>
                <w:sz w:val="24"/>
                <w:szCs w:val="24"/>
                <w:lang w:eastAsia="uk-UA"/>
              </w:rPr>
              <w:t>Для розміщення та експлуатації будівель і споруд автомобільного транспорту та дорожнього господарства</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7E6145" w:rsidRDefault="00E07380" w:rsidP="000B6CE2">
            <w:pPr>
              <w:spacing w:after="0" w:line="240" w:lineRule="atLeast"/>
              <w:jc w:val="center"/>
              <w:rPr>
                <w:rFonts w:ascii="Times New Roman" w:hAnsi="Times New Roman" w:cs="Times New Roman"/>
                <w:color w:val="000000"/>
                <w:sz w:val="24"/>
                <w:szCs w:val="24"/>
                <w:lang w:eastAsia="uk-UA"/>
              </w:rPr>
            </w:pPr>
            <w:r w:rsidRPr="007E6145">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7E6145"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7E6145" w:rsidRDefault="00E07380" w:rsidP="000B6CE2">
            <w:pPr>
              <w:spacing w:after="0" w:line="240" w:lineRule="atLeast"/>
              <w:jc w:val="center"/>
              <w:rPr>
                <w:rFonts w:ascii="Times New Roman" w:hAnsi="Times New Roman" w:cs="Times New Roman"/>
                <w:color w:val="000000"/>
                <w:sz w:val="24"/>
                <w:szCs w:val="24"/>
                <w:lang w:eastAsia="uk-UA"/>
              </w:rPr>
            </w:pPr>
            <w:r w:rsidRPr="007E6145">
              <w:rPr>
                <w:rFonts w:ascii="Times New Roman" w:hAnsi="Times New Roman" w:cs="Times New Roman"/>
                <w:color w:val="000000"/>
                <w:sz w:val="24"/>
                <w:szCs w:val="24"/>
                <w:lang w:eastAsia="uk-UA"/>
              </w:rPr>
              <w:t> 1%</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0E174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0E1741" w:rsidRDefault="00E07380" w:rsidP="000B6CE2">
            <w:pPr>
              <w:spacing w:after="0" w:line="240" w:lineRule="atLeast"/>
              <w:jc w:val="center"/>
              <w:rPr>
                <w:rFonts w:ascii="Times New Roman" w:hAnsi="Times New Roman" w:cs="Times New Roman"/>
                <w:color w:val="000000"/>
                <w:sz w:val="24"/>
                <w:szCs w:val="24"/>
                <w:lang w:eastAsia="uk-UA"/>
              </w:rPr>
            </w:pPr>
            <w:r w:rsidRPr="000E1741">
              <w:rPr>
                <w:rFonts w:ascii="Times New Roman" w:hAnsi="Times New Roman" w:cs="Times New Roman"/>
                <w:color w:val="000000"/>
                <w:sz w:val="24"/>
                <w:szCs w:val="24"/>
                <w:lang w:eastAsia="uk-UA"/>
              </w:rPr>
              <w:t>5%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0E174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0E1741" w:rsidRDefault="00E07380" w:rsidP="000B6CE2">
            <w:pPr>
              <w:spacing w:after="0" w:line="240" w:lineRule="atLeast"/>
              <w:jc w:val="center"/>
              <w:rPr>
                <w:rFonts w:ascii="Times New Roman" w:hAnsi="Times New Roman" w:cs="Times New Roman"/>
                <w:color w:val="000000"/>
                <w:sz w:val="24"/>
                <w:szCs w:val="24"/>
                <w:lang w:eastAsia="uk-UA"/>
              </w:rPr>
            </w:pPr>
            <w:r w:rsidRPr="000E1741">
              <w:rPr>
                <w:rFonts w:ascii="Times New Roman" w:hAnsi="Times New Roman" w:cs="Times New Roman"/>
                <w:color w:val="000000"/>
                <w:sz w:val="24"/>
                <w:szCs w:val="24"/>
                <w:lang w:eastAsia="uk-UA"/>
              </w:rPr>
              <w:t>5% </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і споруд авіаційного транспорту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об'єктів трубопровідного транспорту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і споруд міського електротранспорту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і споруд додаткових транспортних послуг та допоміжних операцій</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12.09</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і споруд іншого наземного транспорту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12.10</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12.01 - 12.09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13</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зв'язку</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13.01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об'єктів і споруд телекомунікацій</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13.02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будівель та споруд об'єктів поштового зв'язку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13.03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експлуатації інших технічних засобів зв'язку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13.04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13.01 - 13.03, 13.05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lastRenderedPageBreak/>
              <w:t>14</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енергетики</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14.01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14.02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будівництва, експлуатації та обслуговування будівель і споруд об'єктів передачі електричної та теплової енергії</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14.03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14.01 - 14.02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w:t>
            </w:r>
          </w:p>
        </w:tc>
        <w:tc>
          <w:tcPr>
            <w:tcW w:w="4490" w:type="pct"/>
            <w:gridSpan w:val="8"/>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оборони</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15.01</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Збройних Сил</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15.02</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військових частин (підрозділів) Національної гвардії</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15.03</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Держприкордонслужби</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15.04</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СБУ</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15.05</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Держспецтрансслужби</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Служби зовнішньої розвідки</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розміщення та постійної діяльності інших, утворених відповідно до законів, військових формувань</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15.08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15.01 - 15.07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0%</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0%</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16</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запасу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17</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резервного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18</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Землі загального користування</w:t>
            </w:r>
            <w:r w:rsidRPr="00B844C1">
              <w:rPr>
                <w:rFonts w:ascii="Times New Roman" w:hAnsi="Times New Roman" w:cs="Times New Roman"/>
                <w:color w:val="000000"/>
                <w:sz w:val="24"/>
                <w:szCs w:val="24"/>
                <w:vertAlign w:val="superscript"/>
                <w:lang w:eastAsia="uk-UA"/>
              </w:rPr>
              <w:t>4</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5%</w:t>
            </w:r>
          </w:p>
        </w:tc>
      </w:tr>
      <w:tr w:rsidR="00E07380" w:rsidRPr="00B844C1" w:rsidTr="005623DC">
        <w:tblPrEx>
          <w:jc w:val="left"/>
        </w:tblPrEx>
        <w:tc>
          <w:tcPr>
            <w:tcW w:w="510"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19</w:t>
            </w:r>
          </w:p>
        </w:tc>
        <w:tc>
          <w:tcPr>
            <w:tcW w:w="2094" w:type="pct"/>
            <w:gridSpan w:val="4"/>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Для цілей підрозділів 16-18 та для збереження та використання земель природно-заповідного фонду</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w:t>
            </w:r>
          </w:p>
        </w:tc>
        <w:tc>
          <w:tcPr>
            <w:tcW w:w="51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1% </w:t>
            </w:r>
          </w:p>
        </w:tc>
        <w:tc>
          <w:tcPr>
            <w:tcW w:w="615"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c>
          <w:tcPr>
            <w:tcW w:w="654"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 </w:t>
            </w:r>
          </w:p>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5%</w:t>
            </w:r>
          </w:p>
        </w:tc>
      </w:tr>
    </w:tbl>
    <w:p w:rsidR="00E07380" w:rsidRPr="00B844C1" w:rsidRDefault="00E07380" w:rsidP="00E41D4A">
      <w:pPr>
        <w:rPr>
          <w:rFonts w:ascii="Arial" w:hAnsi="Arial" w:cs="Arial"/>
          <w:color w:val="000000"/>
          <w:sz w:val="24"/>
          <w:szCs w:val="24"/>
          <w:lang w:eastAsia="uk-UA"/>
        </w:rPr>
      </w:pPr>
    </w:p>
    <w:p w:rsidR="00E07380" w:rsidRDefault="00E07380" w:rsidP="00E41D4A">
      <w:pPr>
        <w:rPr>
          <w:rFonts w:ascii="Arial" w:hAnsi="Arial" w:cs="Arial"/>
          <w:color w:val="000000"/>
          <w:sz w:val="24"/>
          <w:szCs w:val="24"/>
          <w:lang w:eastAsia="uk-UA"/>
        </w:rPr>
      </w:pPr>
    </w:p>
    <w:p w:rsidR="005623DC" w:rsidRDefault="00180DCE" w:rsidP="00180DCE">
      <w:pPr>
        <w:ind w:left="567" w:right="-284" w:hanging="567"/>
        <w:jc w:val="both"/>
        <w:rPr>
          <w:rFonts w:ascii="Times New Roman" w:hAnsi="Times New Roman" w:cs="Times New Roman"/>
          <w:b/>
          <w:bCs/>
          <w:color w:val="000000"/>
          <w:sz w:val="28"/>
          <w:szCs w:val="28"/>
          <w:lang w:val="ru-RU"/>
        </w:rPr>
      </w:pPr>
      <w:proofErr w:type="spellStart"/>
      <w:r w:rsidRPr="00B844C1">
        <w:rPr>
          <w:rFonts w:ascii="Times New Roman" w:hAnsi="Times New Roman" w:cs="Times New Roman"/>
          <w:b/>
          <w:bCs/>
          <w:color w:val="000000"/>
          <w:sz w:val="28"/>
          <w:szCs w:val="28"/>
          <w:lang w:val="ru-RU"/>
        </w:rPr>
        <w:t>С</w:t>
      </w:r>
      <w:r>
        <w:rPr>
          <w:rFonts w:ascii="Times New Roman" w:hAnsi="Times New Roman" w:cs="Times New Roman"/>
          <w:b/>
          <w:bCs/>
          <w:color w:val="000000"/>
          <w:sz w:val="28"/>
          <w:szCs w:val="28"/>
          <w:lang w:val="ru-RU"/>
        </w:rPr>
        <w:t>елищний</w:t>
      </w:r>
      <w:proofErr w:type="spellEnd"/>
      <w:r w:rsidRPr="00B844C1">
        <w:rPr>
          <w:rFonts w:ascii="Times New Roman" w:hAnsi="Times New Roman" w:cs="Times New Roman"/>
          <w:b/>
          <w:bCs/>
          <w:color w:val="000000"/>
          <w:sz w:val="28"/>
          <w:szCs w:val="28"/>
          <w:lang w:val="ru-RU"/>
        </w:rPr>
        <w:t xml:space="preserve"> голова                    </w:t>
      </w:r>
      <w:r>
        <w:rPr>
          <w:rFonts w:ascii="Times New Roman" w:hAnsi="Times New Roman" w:cs="Times New Roman"/>
          <w:b/>
          <w:bCs/>
          <w:color w:val="000000"/>
          <w:sz w:val="28"/>
          <w:szCs w:val="28"/>
          <w:lang w:val="ru-RU"/>
        </w:rPr>
        <w:t xml:space="preserve">                    </w:t>
      </w:r>
      <w:r w:rsidRPr="00B844C1">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          </w:t>
      </w:r>
      <w:proofErr w:type="spellStart"/>
      <w:r>
        <w:rPr>
          <w:rFonts w:ascii="Times New Roman" w:hAnsi="Times New Roman" w:cs="Times New Roman"/>
          <w:b/>
          <w:bCs/>
          <w:color w:val="000000"/>
          <w:sz w:val="28"/>
          <w:szCs w:val="28"/>
          <w:lang w:val="ru-RU"/>
        </w:rPr>
        <w:t>Анатолій</w:t>
      </w:r>
      <w:proofErr w:type="spellEnd"/>
      <w:r>
        <w:rPr>
          <w:rFonts w:ascii="Times New Roman" w:hAnsi="Times New Roman" w:cs="Times New Roman"/>
          <w:b/>
          <w:bCs/>
          <w:color w:val="000000"/>
          <w:sz w:val="28"/>
          <w:szCs w:val="28"/>
          <w:lang w:val="ru-RU"/>
        </w:rPr>
        <w:t xml:space="preserve"> ЛУЩАК</w:t>
      </w:r>
    </w:p>
    <w:p w:rsidR="00E07380" w:rsidRPr="00B844C1" w:rsidRDefault="005623DC" w:rsidP="005623DC">
      <w:pPr>
        <w:spacing w:after="0"/>
        <w:ind w:left="6096" w:right="-284"/>
        <w:rPr>
          <w:rFonts w:ascii="Times New Roman" w:hAnsi="Times New Roman" w:cs="Times New Roman"/>
          <w:b/>
          <w:bCs/>
          <w:color w:val="000000"/>
          <w:sz w:val="24"/>
          <w:szCs w:val="24"/>
          <w:lang w:eastAsia="uk-UA"/>
        </w:rPr>
      </w:pPr>
      <w:r>
        <w:rPr>
          <w:rFonts w:ascii="Times New Roman" w:hAnsi="Times New Roman" w:cs="Times New Roman"/>
          <w:b/>
          <w:bCs/>
          <w:color w:val="000000"/>
          <w:sz w:val="28"/>
          <w:szCs w:val="28"/>
          <w:lang w:val="ru-RU"/>
        </w:rPr>
        <w:br w:type="page"/>
      </w:r>
      <w:r w:rsidR="00E07380" w:rsidRPr="00B844C1">
        <w:rPr>
          <w:rFonts w:ascii="Times New Roman" w:hAnsi="Times New Roman" w:cs="Times New Roman"/>
          <w:b/>
          <w:bCs/>
          <w:color w:val="000000"/>
          <w:sz w:val="24"/>
          <w:szCs w:val="24"/>
          <w:lang w:eastAsia="uk-UA"/>
        </w:rPr>
        <w:lastRenderedPageBreak/>
        <w:t>Додаток</w:t>
      </w:r>
      <w:r>
        <w:rPr>
          <w:rFonts w:ascii="Times New Roman" w:hAnsi="Times New Roman" w:cs="Times New Roman"/>
          <w:b/>
          <w:bCs/>
          <w:color w:val="000000"/>
          <w:sz w:val="24"/>
          <w:szCs w:val="24"/>
          <w:lang w:eastAsia="uk-UA"/>
        </w:rPr>
        <w:t xml:space="preserve"> </w:t>
      </w:r>
      <w:r w:rsidR="00E07380" w:rsidRPr="00B844C1">
        <w:rPr>
          <w:rFonts w:ascii="Times New Roman" w:hAnsi="Times New Roman" w:cs="Times New Roman"/>
          <w:b/>
          <w:bCs/>
          <w:color w:val="000000"/>
          <w:sz w:val="24"/>
          <w:szCs w:val="24"/>
          <w:lang w:eastAsia="uk-UA"/>
        </w:rPr>
        <w:t>3</w:t>
      </w:r>
      <w:r w:rsidR="00E07380" w:rsidRPr="00B844C1">
        <w:rPr>
          <w:rFonts w:ascii="Times New Roman" w:hAnsi="Times New Roman" w:cs="Times New Roman"/>
          <w:b/>
          <w:bCs/>
          <w:color w:val="000000"/>
          <w:sz w:val="24"/>
          <w:szCs w:val="24"/>
          <w:lang w:eastAsia="uk-UA"/>
        </w:rPr>
        <w:br/>
        <w:t xml:space="preserve">до </w:t>
      </w:r>
      <w:r w:rsidR="00E07380">
        <w:rPr>
          <w:rFonts w:ascii="Times New Roman" w:hAnsi="Times New Roman" w:cs="Times New Roman"/>
          <w:b/>
          <w:bCs/>
          <w:color w:val="000000"/>
          <w:sz w:val="24"/>
          <w:szCs w:val="24"/>
          <w:lang w:eastAsia="uk-UA"/>
        </w:rPr>
        <w:t xml:space="preserve">проекту </w:t>
      </w:r>
      <w:r w:rsidR="00E07380" w:rsidRPr="00B844C1">
        <w:rPr>
          <w:rFonts w:ascii="Times New Roman" w:hAnsi="Times New Roman" w:cs="Times New Roman"/>
          <w:b/>
          <w:bCs/>
          <w:color w:val="000000"/>
          <w:sz w:val="24"/>
          <w:szCs w:val="24"/>
          <w:lang w:eastAsia="uk-UA"/>
        </w:rPr>
        <w:t xml:space="preserve">рішення сесії </w:t>
      </w:r>
      <w:r w:rsidR="00180DCE">
        <w:rPr>
          <w:rFonts w:ascii="Times New Roman" w:hAnsi="Times New Roman" w:cs="Times New Roman"/>
          <w:b/>
          <w:bCs/>
          <w:color w:val="000000"/>
          <w:sz w:val="24"/>
          <w:szCs w:val="24"/>
          <w:lang w:eastAsia="uk-UA"/>
        </w:rPr>
        <w:t>Лисецької селищної</w:t>
      </w:r>
      <w:r w:rsidR="00E07380" w:rsidRPr="00B844C1">
        <w:rPr>
          <w:rFonts w:ascii="Times New Roman" w:hAnsi="Times New Roman" w:cs="Times New Roman"/>
          <w:b/>
          <w:bCs/>
          <w:color w:val="000000"/>
          <w:sz w:val="24"/>
          <w:szCs w:val="24"/>
          <w:lang w:eastAsia="uk-UA"/>
        </w:rPr>
        <w:t xml:space="preserve"> ради </w:t>
      </w:r>
    </w:p>
    <w:p w:rsidR="00E07380" w:rsidRPr="00B844C1" w:rsidRDefault="00E07380" w:rsidP="00B844C1">
      <w:pPr>
        <w:shd w:val="clear" w:color="auto" w:fill="FFFFFF"/>
        <w:spacing w:after="0" w:line="240" w:lineRule="atLeast"/>
        <w:ind w:left="6120"/>
        <w:rPr>
          <w:rFonts w:ascii="Times New Roman" w:hAnsi="Times New Roman" w:cs="Times New Roman"/>
          <w:b/>
          <w:bCs/>
          <w:color w:val="000000"/>
          <w:sz w:val="16"/>
          <w:szCs w:val="16"/>
          <w:lang w:eastAsia="uk-UA"/>
        </w:rPr>
      </w:pPr>
      <w:r w:rsidRPr="00B844C1">
        <w:rPr>
          <w:rFonts w:ascii="Times New Roman" w:hAnsi="Times New Roman" w:cs="Times New Roman"/>
          <w:b/>
          <w:bCs/>
          <w:color w:val="000000"/>
          <w:sz w:val="24"/>
          <w:szCs w:val="24"/>
          <w:lang w:eastAsia="uk-UA"/>
        </w:rPr>
        <w:t>«Про встановлення ставок та пільг із с</w:t>
      </w:r>
      <w:r>
        <w:rPr>
          <w:rFonts w:ascii="Times New Roman" w:hAnsi="Times New Roman" w:cs="Times New Roman"/>
          <w:b/>
          <w:bCs/>
          <w:color w:val="000000"/>
          <w:sz w:val="24"/>
          <w:szCs w:val="24"/>
          <w:lang w:eastAsia="uk-UA"/>
        </w:rPr>
        <w:t>плати земельного податку на 2022</w:t>
      </w:r>
      <w:r w:rsidRPr="00B844C1">
        <w:rPr>
          <w:rFonts w:ascii="Times New Roman" w:hAnsi="Times New Roman" w:cs="Times New Roman"/>
          <w:b/>
          <w:bCs/>
          <w:color w:val="000000"/>
          <w:sz w:val="24"/>
          <w:szCs w:val="24"/>
          <w:lang w:eastAsia="uk-UA"/>
        </w:rPr>
        <w:t xml:space="preserve"> рік»</w:t>
      </w:r>
      <w:r w:rsidR="00BC2AF6">
        <w:rPr>
          <w:rFonts w:ascii="Times New Roman" w:hAnsi="Times New Roman" w:cs="Times New Roman"/>
          <w:b/>
          <w:bCs/>
          <w:color w:val="000000"/>
          <w:sz w:val="24"/>
          <w:szCs w:val="24"/>
          <w:lang w:eastAsia="uk-UA"/>
        </w:rPr>
        <w:t xml:space="preserve"> </w:t>
      </w:r>
      <w:r>
        <w:rPr>
          <w:rFonts w:ascii="Times New Roman" w:hAnsi="Times New Roman" w:cs="Times New Roman"/>
          <w:b/>
          <w:bCs/>
          <w:color w:val="000000"/>
          <w:sz w:val="24"/>
          <w:szCs w:val="24"/>
          <w:lang w:eastAsia="uk-UA"/>
        </w:rPr>
        <w:t xml:space="preserve"> від    </w:t>
      </w:r>
      <w:r w:rsidR="00180DCE">
        <w:rPr>
          <w:rFonts w:ascii="Times New Roman" w:hAnsi="Times New Roman" w:cs="Times New Roman"/>
          <w:b/>
          <w:bCs/>
          <w:color w:val="000000"/>
          <w:sz w:val="24"/>
          <w:szCs w:val="24"/>
          <w:lang w:eastAsia="uk-UA"/>
        </w:rPr>
        <w:t>______________</w:t>
      </w:r>
      <w:r>
        <w:rPr>
          <w:rFonts w:ascii="Times New Roman" w:hAnsi="Times New Roman" w:cs="Times New Roman"/>
          <w:b/>
          <w:bCs/>
          <w:color w:val="000000"/>
          <w:sz w:val="24"/>
          <w:szCs w:val="24"/>
          <w:lang w:eastAsia="uk-UA"/>
        </w:rPr>
        <w:t xml:space="preserve"> 2021</w:t>
      </w:r>
      <w:r w:rsidRPr="00B844C1">
        <w:rPr>
          <w:rFonts w:ascii="Times New Roman" w:hAnsi="Times New Roman" w:cs="Times New Roman"/>
          <w:b/>
          <w:bCs/>
          <w:color w:val="000000"/>
          <w:sz w:val="24"/>
          <w:szCs w:val="24"/>
          <w:lang w:eastAsia="uk-UA"/>
        </w:rPr>
        <w:t xml:space="preserve"> р.</w:t>
      </w:r>
    </w:p>
    <w:p w:rsidR="00E07380" w:rsidRPr="00B844C1" w:rsidRDefault="00E07380" w:rsidP="00A732DC">
      <w:pPr>
        <w:shd w:val="clear" w:color="auto" w:fill="FFFFFF"/>
        <w:spacing w:after="0" w:line="290" w:lineRule="atLeast"/>
        <w:jc w:val="center"/>
        <w:outlineLvl w:val="2"/>
        <w:rPr>
          <w:rFonts w:ascii="Arial" w:hAnsi="Arial" w:cs="Arial"/>
          <w:color w:val="000000"/>
          <w:sz w:val="21"/>
          <w:szCs w:val="21"/>
          <w:lang w:eastAsia="uk-UA"/>
        </w:rPr>
      </w:pPr>
    </w:p>
    <w:p w:rsidR="00E07380" w:rsidRPr="00B844C1" w:rsidRDefault="00E07380" w:rsidP="00A732DC">
      <w:pPr>
        <w:shd w:val="clear" w:color="auto" w:fill="FFFFFF"/>
        <w:spacing w:after="0" w:line="290" w:lineRule="atLeast"/>
        <w:jc w:val="center"/>
        <w:outlineLvl w:val="2"/>
        <w:rPr>
          <w:rFonts w:ascii="Times New Roman" w:hAnsi="Times New Roman" w:cs="Times New Roman"/>
          <w:b/>
          <w:bCs/>
          <w:color w:val="000000"/>
          <w:sz w:val="24"/>
          <w:szCs w:val="24"/>
          <w:lang w:eastAsia="uk-UA"/>
        </w:rPr>
      </w:pPr>
    </w:p>
    <w:p w:rsidR="00E07380" w:rsidRPr="00B844C1" w:rsidRDefault="00180DCE" w:rsidP="00A732DC">
      <w:pPr>
        <w:shd w:val="clear" w:color="auto" w:fill="FFFFFF"/>
        <w:spacing w:after="0" w:line="290" w:lineRule="atLeast"/>
        <w:jc w:val="center"/>
        <w:outlineLvl w:val="2"/>
        <w:rPr>
          <w:rFonts w:ascii="Times New Roman" w:hAnsi="Times New Roman" w:cs="Times New Roman"/>
          <w:b/>
          <w:bCs/>
          <w:color w:val="000000"/>
          <w:sz w:val="28"/>
          <w:szCs w:val="28"/>
          <w:vertAlign w:val="superscript"/>
          <w:lang w:eastAsia="uk-UA"/>
        </w:rPr>
      </w:pPr>
      <w:r>
        <w:rPr>
          <w:rFonts w:ascii="Times New Roman" w:hAnsi="Times New Roman" w:cs="Times New Roman"/>
          <w:b/>
          <w:bCs/>
          <w:color w:val="000000"/>
          <w:sz w:val="28"/>
          <w:szCs w:val="28"/>
          <w:lang w:eastAsia="uk-UA"/>
        </w:rPr>
        <w:t>ПЕРЕЛІК  ПІЛЬГ</w:t>
      </w:r>
      <w:r>
        <w:rPr>
          <w:rFonts w:ascii="Times New Roman" w:hAnsi="Times New Roman" w:cs="Times New Roman"/>
          <w:b/>
          <w:bCs/>
          <w:color w:val="000000"/>
          <w:sz w:val="28"/>
          <w:szCs w:val="28"/>
          <w:lang w:eastAsia="uk-UA"/>
        </w:rPr>
        <w:br/>
      </w:r>
      <w:r w:rsidR="00E07380" w:rsidRPr="00B844C1">
        <w:rPr>
          <w:rFonts w:ascii="Times New Roman" w:hAnsi="Times New Roman" w:cs="Times New Roman"/>
          <w:b/>
          <w:bCs/>
          <w:color w:val="000000"/>
          <w:sz w:val="28"/>
          <w:szCs w:val="28"/>
          <w:lang w:eastAsia="uk-UA"/>
        </w:rPr>
        <w:t>для фізичних та юридичних осіб, наданих відповідно до </w:t>
      </w:r>
      <w:hyperlink r:id="rId11" w:tgtFrame="_top" w:history="1">
        <w:r w:rsidR="00E07380" w:rsidRPr="00B844C1">
          <w:rPr>
            <w:rFonts w:ascii="Times New Roman" w:hAnsi="Times New Roman" w:cs="Times New Roman"/>
            <w:b/>
            <w:bCs/>
            <w:color w:val="000000"/>
            <w:sz w:val="28"/>
            <w:szCs w:val="28"/>
            <w:lang w:eastAsia="uk-UA"/>
          </w:rPr>
          <w:t>пункту 284.1 статті 284 Податкового кодексу України</w:t>
        </w:r>
      </w:hyperlink>
      <w:r w:rsidR="00E07380" w:rsidRPr="00B844C1">
        <w:rPr>
          <w:rFonts w:ascii="Times New Roman" w:hAnsi="Times New Roman" w:cs="Times New Roman"/>
          <w:b/>
          <w:bCs/>
          <w:color w:val="000000"/>
          <w:sz w:val="28"/>
          <w:szCs w:val="28"/>
          <w:lang w:eastAsia="uk-UA"/>
        </w:rPr>
        <w:t>, із сплати земельного податку</w:t>
      </w:r>
    </w:p>
    <w:p w:rsidR="00E07380" w:rsidRPr="00B844C1" w:rsidRDefault="00E07380" w:rsidP="00BD1644">
      <w:pPr>
        <w:shd w:val="clear" w:color="auto" w:fill="FFFFFF"/>
        <w:spacing w:after="0" w:line="290" w:lineRule="atLeast"/>
        <w:outlineLvl w:val="2"/>
        <w:rPr>
          <w:rFonts w:ascii="Times New Roman" w:hAnsi="Times New Roman" w:cs="Times New Roman"/>
          <w:color w:val="000000"/>
          <w:sz w:val="24"/>
          <w:szCs w:val="24"/>
          <w:lang w:eastAsia="uk-UA"/>
        </w:rPr>
      </w:pPr>
    </w:p>
    <w:p w:rsidR="00E07380" w:rsidRPr="00B844C1" w:rsidRDefault="00E07380" w:rsidP="00A732DC">
      <w:pPr>
        <w:shd w:val="clear" w:color="auto" w:fill="FFFFFF"/>
        <w:spacing w:after="0" w:line="240" w:lineRule="atLeast"/>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Пільги встановлюються на 2022</w:t>
      </w:r>
      <w:r w:rsidRPr="00B844C1">
        <w:rPr>
          <w:rFonts w:ascii="Times New Roman" w:hAnsi="Times New Roman" w:cs="Times New Roman"/>
          <w:color w:val="000000"/>
          <w:sz w:val="24"/>
          <w:szCs w:val="24"/>
          <w:lang w:eastAsia="uk-UA"/>
        </w:rPr>
        <w:t xml:space="preserve"> рік</w:t>
      </w:r>
      <w:r>
        <w:rPr>
          <w:rFonts w:ascii="Times New Roman" w:hAnsi="Times New Roman" w:cs="Times New Roman"/>
          <w:color w:val="000000"/>
          <w:sz w:val="24"/>
          <w:szCs w:val="24"/>
          <w:lang w:eastAsia="uk-UA"/>
        </w:rPr>
        <w:t xml:space="preserve"> та вводяться в дію з 01.01.2022</w:t>
      </w:r>
      <w:r w:rsidRPr="00B844C1">
        <w:rPr>
          <w:rFonts w:ascii="Times New Roman" w:hAnsi="Times New Roman" w:cs="Times New Roman"/>
          <w:color w:val="000000"/>
          <w:sz w:val="24"/>
          <w:szCs w:val="24"/>
          <w:lang w:eastAsia="uk-UA"/>
        </w:rPr>
        <w:t xml:space="preserve"> року.</w:t>
      </w:r>
    </w:p>
    <w:p w:rsidR="00E07380" w:rsidRPr="00B844C1" w:rsidRDefault="00E07380" w:rsidP="00A732DC">
      <w:pPr>
        <w:shd w:val="clear" w:color="auto" w:fill="FFFFFF"/>
        <w:spacing w:after="0" w:line="240" w:lineRule="atLeast"/>
        <w:jc w:val="both"/>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E07380" w:rsidRPr="00B844C1" w:rsidRDefault="00E07380" w:rsidP="00A732DC">
      <w:pPr>
        <w:shd w:val="clear" w:color="auto" w:fill="FFFFFF"/>
        <w:spacing w:after="0" w:line="240" w:lineRule="atLeast"/>
        <w:jc w:val="both"/>
        <w:rPr>
          <w:rFonts w:ascii="Times New Roman" w:hAnsi="Times New Roman" w:cs="Times New Roman"/>
          <w:color w:val="000000"/>
          <w:sz w:val="24"/>
          <w:szCs w:val="24"/>
          <w:lang w:eastAsia="uk-UA"/>
        </w:rPr>
      </w:pPr>
    </w:p>
    <w:tbl>
      <w:tblPr>
        <w:tblW w:w="5001"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46"/>
        <w:gridCol w:w="1519"/>
        <w:gridCol w:w="1521"/>
        <w:gridCol w:w="524"/>
        <w:gridCol w:w="4868"/>
      </w:tblGrid>
      <w:tr w:rsidR="00E07380" w:rsidRPr="00B844C1" w:rsidTr="00EC4FE7">
        <w:tc>
          <w:tcPr>
            <w:tcW w:w="976" w:type="pct"/>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Код області</w:t>
            </w:r>
          </w:p>
        </w:tc>
        <w:tc>
          <w:tcPr>
            <w:tcW w:w="725" w:type="pct"/>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Код району</w:t>
            </w:r>
          </w:p>
        </w:tc>
        <w:tc>
          <w:tcPr>
            <w:tcW w:w="976" w:type="pct"/>
            <w:gridSpan w:val="2"/>
            <w:shd w:val="clear" w:color="auto" w:fill="FFFFFF"/>
            <w:tcMar>
              <w:top w:w="0" w:type="dxa"/>
              <w:left w:w="0" w:type="dxa"/>
              <w:bottom w:w="0" w:type="dxa"/>
              <w:right w:w="0" w:type="dxa"/>
            </w:tcMar>
          </w:tcPr>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Код згідно з КОАТУУ</w:t>
            </w:r>
          </w:p>
        </w:tc>
        <w:tc>
          <w:tcPr>
            <w:tcW w:w="2323" w:type="pct"/>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sidRPr="00B844C1">
              <w:rPr>
                <w:rFonts w:ascii="Times New Roman" w:hAnsi="Times New Roman" w:cs="Times New Roman"/>
                <w:color w:val="000000"/>
                <w:sz w:val="24"/>
                <w:szCs w:val="24"/>
                <w:lang w:eastAsia="uk-UA"/>
              </w:rPr>
              <w:t>Найменування адміністративно-територіальної одиниці</w:t>
            </w:r>
            <w:r w:rsidRPr="00B844C1">
              <w:rPr>
                <w:rFonts w:ascii="Times New Roman" w:hAnsi="Times New Roman" w:cs="Times New Roman"/>
                <w:color w:val="000000"/>
                <w:sz w:val="24"/>
                <w:szCs w:val="24"/>
                <w:lang w:eastAsia="uk-UA"/>
              </w:rPr>
              <w:br/>
              <w:t>або населеного пункту, або території об'єднаної територіальної громади</w:t>
            </w:r>
          </w:p>
        </w:tc>
      </w:tr>
      <w:tr w:rsidR="00E07380" w:rsidRPr="00B844C1" w:rsidTr="00EC4FE7">
        <w:trPr>
          <w:trHeight w:val="480"/>
        </w:trPr>
        <w:tc>
          <w:tcPr>
            <w:tcW w:w="976" w:type="pct"/>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09</w:t>
            </w:r>
          </w:p>
        </w:tc>
        <w:tc>
          <w:tcPr>
            <w:tcW w:w="725" w:type="pct"/>
            <w:shd w:val="clear" w:color="auto" w:fill="FFFFFF"/>
            <w:tcMar>
              <w:top w:w="0" w:type="dxa"/>
              <w:left w:w="0" w:type="dxa"/>
              <w:bottom w:w="0" w:type="dxa"/>
              <w:right w:w="0" w:type="dxa"/>
            </w:tcMar>
          </w:tcPr>
          <w:p w:rsidR="00E07380" w:rsidRPr="00B844C1" w:rsidRDefault="00E07380"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13</w:t>
            </w:r>
          </w:p>
        </w:tc>
        <w:tc>
          <w:tcPr>
            <w:tcW w:w="976" w:type="pct"/>
            <w:gridSpan w:val="2"/>
            <w:shd w:val="clear" w:color="auto" w:fill="FFFFFF"/>
            <w:tcMar>
              <w:top w:w="0" w:type="dxa"/>
              <w:left w:w="0" w:type="dxa"/>
              <w:bottom w:w="0" w:type="dxa"/>
              <w:right w:w="0" w:type="dxa"/>
            </w:tcMar>
          </w:tcPr>
          <w:p w:rsidR="00E07380" w:rsidRPr="006312AD" w:rsidRDefault="00E07380" w:rsidP="00180DCE">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26258</w:t>
            </w:r>
            <w:r w:rsidR="00180DCE" w:rsidRPr="006312AD">
              <w:rPr>
                <w:rFonts w:ascii="Times New Roman" w:hAnsi="Times New Roman" w:cs="Times New Roman"/>
                <w:color w:val="000000"/>
                <w:sz w:val="24"/>
                <w:szCs w:val="24"/>
                <w:lang w:eastAsia="uk-UA"/>
              </w:rPr>
              <w:t>55</w:t>
            </w:r>
            <w:r w:rsidRPr="006312AD">
              <w:rPr>
                <w:rFonts w:ascii="Times New Roman" w:hAnsi="Times New Roman" w:cs="Times New Roman"/>
                <w:color w:val="000000"/>
                <w:sz w:val="24"/>
                <w:szCs w:val="24"/>
                <w:lang w:eastAsia="uk-UA"/>
              </w:rPr>
              <w:t>600</w:t>
            </w:r>
          </w:p>
        </w:tc>
        <w:tc>
          <w:tcPr>
            <w:tcW w:w="2323" w:type="pct"/>
            <w:shd w:val="clear" w:color="auto" w:fill="FFFFFF"/>
            <w:tcMar>
              <w:top w:w="0" w:type="dxa"/>
              <w:left w:w="0" w:type="dxa"/>
              <w:bottom w:w="0" w:type="dxa"/>
              <w:right w:w="0" w:type="dxa"/>
            </w:tcMar>
          </w:tcPr>
          <w:p w:rsidR="00E07380" w:rsidRPr="00B844C1" w:rsidRDefault="006312AD" w:rsidP="000B6CE2">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селище </w:t>
            </w:r>
            <w:proofErr w:type="spellStart"/>
            <w:r>
              <w:rPr>
                <w:rFonts w:ascii="Times New Roman" w:hAnsi="Times New Roman" w:cs="Times New Roman"/>
                <w:color w:val="000000"/>
                <w:sz w:val="24"/>
                <w:szCs w:val="24"/>
                <w:lang w:eastAsia="uk-UA"/>
              </w:rPr>
              <w:t>Лисець</w:t>
            </w:r>
            <w:proofErr w:type="spellEnd"/>
          </w:p>
        </w:tc>
      </w:tr>
      <w:tr w:rsidR="006312AD" w:rsidRPr="00B844C1" w:rsidTr="00EC4FE7">
        <w:trPr>
          <w:trHeight w:val="341"/>
        </w:trPr>
        <w:tc>
          <w:tcPr>
            <w:tcW w:w="976" w:type="pct"/>
            <w:shd w:val="clear" w:color="auto" w:fill="FFFFFF"/>
            <w:tcMar>
              <w:top w:w="0" w:type="dxa"/>
              <w:left w:w="0" w:type="dxa"/>
              <w:bottom w:w="0" w:type="dxa"/>
              <w:right w:w="0" w:type="dxa"/>
            </w:tcMar>
          </w:tcPr>
          <w:p w:rsidR="006312AD" w:rsidRPr="00B844C1" w:rsidRDefault="006312AD" w:rsidP="006312AD">
            <w:pPr>
              <w:spacing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09</w:t>
            </w:r>
          </w:p>
        </w:tc>
        <w:tc>
          <w:tcPr>
            <w:tcW w:w="725" w:type="pct"/>
            <w:shd w:val="clear" w:color="auto" w:fill="FFFFFF"/>
            <w:tcMar>
              <w:top w:w="0" w:type="dxa"/>
              <w:left w:w="0" w:type="dxa"/>
              <w:bottom w:w="0" w:type="dxa"/>
              <w:right w:w="0" w:type="dxa"/>
            </w:tcMar>
          </w:tcPr>
          <w:p w:rsidR="006312AD" w:rsidRPr="00B844C1" w:rsidRDefault="006312AD" w:rsidP="006312AD">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13</w:t>
            </w:r>
          </w:p>
        </w:tc>
        <w:tc>
          <w:tcPr>
            <w:tcW w:w="976" w:type="pct"/>
            <w:gridSpan w:val="2"/>
            <w:shd w:val="clear" w:color="auto" w:fill="FFFFFF"/>
            <w:tcMar>
              <w:top w:w="0" w:type="dxa"/>
              <w:left w:w="0" w:type="dxa"/>
              <w:bottom w:w="0" w:type="dxa"/>
              <w:right w:w="0" w:type="dxa"/>
            </w:tcMar>
          </w:tcPr>
          <w:p w:rsidR="006312AD" w:rsidRPr="006312AD" w:rsidRDefault="006312AD" w:rsidP="006312AD">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2625885801</w:t>
            </w:r>
          </w:p>
        </w:tc>
        <w:tc>
          <w:tcPr>
            <w:tcW w:w="2323" w:type="pct"/>
            <w:shd w:val="clear" w:color="auto" w:fill="FFFFFF"/>
            <w:tcMar>
              <w:top w:w="0" w:type="dxa"/>
              <w:left w:w="0" w:type="dxa"/>
              <w:bottom w:w="0" w:type="dxa"/>
              <w:right w:w="0" w:type="dxa"/>
            </w:tcMar>
          </w:tcPr>
          <w:p w:rsidR="006312AD" w:rsidRDefault="006312AD" w:rsidP="006312AD">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 xml:space="preserve">село Старий </w:t>
            </w:r>
            <w:proofErr w:type="spellStart"/>
            <w:r w:rsidRPr="006312AD">
              <w:rPr>
                <w:rFonts w:ascii="Times New Roman" w:hAnsi="Times New Roman" w:cs="Times New Roman"/>
                <w:color w:val="000000"/>
                <w:sz w:val="24"/>
                <w:szCs w:val="24"/>
                <w:lang w:eastAsia="uk-UA"/>
              </w:rPr>
              <w:t>Лисець</w:t>
            </w:r>
            <w:proofErr w:type="spellEnd"/>
          </w:p>
        </w:tc>
      </w:tr>
      <w:tr w:rsidR="006312AD" w:rsidRPr="00B844C1" w:rsidTr="00EC4FE7">
        <w:tc>
          <w:tcPr>
            <w:tcW w:w="976" w:type="pct"/>
            <w:shd w:val="clear" w:color="auto" w:fill="FFFFFF"/>
            <w:tcMar>
              <w:top w:w="0" w:type="dxa"/>
              <w:left w:w="0" w:type="dxa"/>
              <w:bottom w:w="0" w:type="dxa"/>
              <w:right w:w="0" w:type="dxa"/>
            </w:tcMar>
          </w:tcPr>
          <w:p w:rsidR="006312AD" w:rsidRPr="006312AD" w:rsidRDefault="006312AD" w:rsidP="006312AD">
            <w:pPr>
              <w:spacing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09</w:t>
            </w:r>
          </w:p>
        </w:tc>
        <w:tc>
          <w:tcPr>
            <w:tcW w:w="725" w:type="pct"/>
            <w:shd w:val="clear" w:color="auto" w:fill="FFFFFF"/>
            <w:tcMar>
              <w:top w:w="0" w:type="dxa"/>
              <w:left w:w="0" w:type="dxa"/>
              <w:bottom w:w="0" w:type="dxa"/>
              <w:right w:w="0" w:type="dxa"/>
            </w:tcMar>
          </w:tcPr>
          <w:p w:rsidR="006312AD" w:rsidRDefault="006312AD" w:rsidP="006312AD">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13</w:t>
            </w:r>
          </w:p>
        </w:tc>
        <w:tc>
          <w:tcPr>
            <w:tcW w:w="976" w:type="pct"/>
            <w:gridSpan w:val="2"/>
            <w:shd w:val="clear" w:color="auto" w:fill="FFFFFF"/>
            <w:tcMar>
              <w:top w:w="0" w:type="dxa"/>
              <w:left w:w="0" w:type="dxa"/>
              <w:bottom w:w="0" w:type="dxa"/>
              <w:right w:w="0" w:type="dxa"/>
            </w:tcMar>
          </w:tcPr>
          <w:p w:rsidR="006312AD" w:rsidRPr="006312AD" w:rsidRDefault="006312AD" w:rsidP="006312AD">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2625885901</w:t>
            </w:r>
          </w:p>
        </w:tc>
        <w:tc>
          <w:tcPr>
            <w:tcW w:w="2323" w:type="pct"/>
            <w:shd w:val="clear" w:color="auto" w:fill="FFFFFF"/>
            <w:tcMar>
              <w:top w:w="0" w:type="dxa"/>
              <w:left w:w="0" w:type="dxa"/>
              <w:bottom w:w="0" w:type="dxa"/>
              <w:right w:w="0" w:type="dxa"/>
            </w:tcMar>
          </w:tcPr>
          <w:p w:rsidR="006312AD" w:rsidRPr="006312AD" w:rsidRDefault="006312AD" w:rsidP="006312AD">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село Стебник</w:t>
            </w:r>
          </w:p>
        </w:tc>
      </w:tr>
      <w:tr w:rsidR="006312AD" w:rsidRPr="00B844C1" w:rsidTr="00EC4FE7">
        <w:tc>
          <w:tcPr>
            <w:tcW w:w="976" w:type="pct"/>
            <w:shd w:val="clear" w:color="auto" w:fill="FFFFFF"/>
            <w:tcMar>
              <w:top w:w="0" w:type="dxa"/>
              <w:left w:w="0" w:type="dxa"/>
              <w:bottom w:w="0" w:type="dxa"/>
              <w:right w:w="0" w:type="dxa"/>
            </w:tcMar>
          </w:tcPr>
          <w:p w:rsidR="006312AD" w:rsidRPr="006312AD" w:rsidRDefault="006312AD" w:rsidP="006312AD">
            <w:pPr>
              <w:spacing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09</w:t>
            </w:r>
          </w:p>
        </w:tc>
        <w:tc>
          <w:tcPr>
            <w:tcW w:w="725" w:type="pct"/>
            <w:shd w:val="clear" w:color="auto" w:fill="FFFFFF"/>
            <w:tcMar>
              <w:top w:w="0" w:type="dxa"/>
              <w:left w:w="0" w:type="dxa"/>
              <w:bottom w:w="0" w:type="dxa"/>
              <w:right w:w="0" w:type="dxa"/>
            </w:tcMar>
          </w:tcPr>
          <w:p w:rsidR="006312AD" w:rsidRDefault="006312AD" w:rsidP="006312AD">
            <w:pPr>
              <w:spacing w:after="0" w:line="240" w:lineRule="atLeast"/>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13</w:t>
            </w:r>
          </w:p>
        </w:tc>
        <w:tc>
          <w:tcPr>
            <w:tcW w:w="976" w:type="pct"/>
            <w:gridSpan w:val="2"/>
            <w:shd w:val="clear" w:color="auto" w:fill="FFFFFF"/>
            <w:tcMar>
              <w:top w:w="0" w:type="dxa"/>
              <w:left w:w="0" w:type="dxa"/>
              <w:bottom w:w="0" w:type="dxa"/>
              <w:right w:w="0" w:type="dxa"/>
            </w:tcMar>
          </w:tcPr>
          <w:p w:rsidR="006312AD" w:rsidRPr="006312AD" w:rsidRDefault="006312AD" w:rsidP="006312AD">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2625884601</w:t>
            </w:r>
          </w:p>
        </w:tc>
        <w:tc>
          <w:tcPr>
            <w:tcW w:w="2323" w:type="pct"/>
            <w:shd w:val="clear" w:color="auto" w:fill="FFFFFF"/>
            <w:tcMar>
              <w:top w:w="0" w:type="dxa"/>
              <w:left w:w="0" w:type="dxa"/>
              <w:bottom w:w="0" w:type="dxa"/>
              <w:right w:w="0" w:type="dxa"/>
            </w:tcMar>
          </w:tcPr>
          <w:p w:rsidR="006312AD" w:rsidRPr="006312AD" w:rsidRDefault="006312AD" w:rsidP="006312AD">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 xml:space="preserve">село </w:t>
            </w:r>
            <w:proofErr w:type="spellStart"/>
            <w:r w:rsidRPr="006312AD">
              <w:rPr>
                <w:rFonts w:ascii="Times New Roman" w:hAnsi="Times New Roman" w:cs="Times New Roman"/>
                <w:color w:val="000000"/>
                <w:sz w:val="24"/>
                <w:szCs w:val="24"/>
                <w:lang w:eastAsia="uk-UA"/>
              </w:rPr>
              <w:t>Посіч</w:t>
            </w:r>
            <w:proofErr w:type="spellEnd"/>
          </w:p>
        </w:tc>
      </w:tr>
      <w:tr w:rsidR="00E07380" w:rsidRPr="00B844C1" w:rsidTr="00EC4FE7">
        <w:tblPrEx>
          <w:tblCellMar>
            <w:top w:w="0" w:type="dxa"/>
            <w:left w:w="108" w:type="dxa"/>
            <w:bottom w:w="0" w:type="dxa"/>
            <w:right w:w="108" w:type="dxa"/>
          </w:tblCellMar>
        </w:tblPrEx>
        <w:tc>
          <w:tcPr>
            <w:tcW w:w="2427" w:type="pct"/>
            <w:gridSpan w:val="3"/>
          </w:tcPr>
          <w:p w:rsidR="00E07380" w:rsidRPr="00B844C1" w:rsidRDefault="00E07380" w:rsidP="000B6CE2">
            <w:pPr>
              <w:spacing w:after="0" w:line="240" w:lineRule="atLeast"/>
              <w:jc w:val="center"/>
              <w:rPr>
                <w:rFonts w:ascii="Arial" w:hAnsi="Arial" w:cs="Arial"/>
                <w:color w:val="000000"/>
                <w:sz w:val="16"/>
                <w:szCs w:val="16"/>
                <w:lang w:eastAsia="uk-UA"/>
              </w:rPr>
            </w:pPr>
            <w:r w:rsidRPr="00B844C1">
              <w:rPr>
                <w:rFonts w:ascii="Times New Roman" w:hAnsi="Times New Roman" w:cs="Times New Roman"/>
                <w:color w:val="000000"/>
                <w:sz w:val="24"/>
                <w:szCs w:val="24"/>
                <w:lang w:eastAsia="uk-UA"/>
              </w:rPr>
              <w:t>Група платників, категорія / цільове призначення земельних ділянок</w:t>
            </w:r>
          </w:p>
        </w:tc>
        <w:tc>
          <w:tcPr>
            <w:tcW w:w="2573" w:type="pct"/>
            <w:gridSpan w:val="2"/>
          </w:tcPr>
          <w:p w:rsidR="00E07380" w:rsidRPr="00B844C1" w:rsidRDefault="00E07380" w:rsidP="000B6CE2">
            <w:pPr>
              <w:spacing w:after="0" w:line="240" w:lineRule="atLeast"/>
              <w:jc w:val="center"/>
              <w:rPr>
                <w:rFonts w:ascii="Arial" w:hAnsi="Arial" w:cs="Arial"/>
                <w:color w:val="000000"/>
                <w:sz w:val="16"/>
                <w:szCs w:val="16"/>
                <w:lang w:eastAsia="uk-UA"/>
              </w:rPr>
            </w:pPr>
            <w:r w:rsidRPr="00B844C1">
              <w:rPr>
                <w:rFonts w:ascii="Times New Roman" w:hAnsi="Times New Roman" w:cs="Times New Roman"/>
                <w:color w:val="000000"/>
                <w:sz w:val="24"/>
                <w:szCs w:val="24"/>
                <w:lang w:eastAsia="uk-UA"/>
              </w:rPr>
              <w:t>Розмір пільги</w:t>
            </w:r>
            <w:r w:rsidRPr="00B844C1">
              <w:rPr>
                <w:rFonts w:ascii="Times New Roman" w:hAnsi="Times New Roman" w:cs="Times New Roman"/>
                <w:color w:val="000000"/>
                <w:sz w:val="24"/>
                <w:szCs w:val="24"/>
                <w:lang w:eastAsia="uk-UA"/>
              </w:rPr>
              <w:br/>
              <w:t>(відсотків суми податкового зобов'язання за рік)</w:t>
            </w:r>
          </w:p>
        </w:tc>
      </w:tr>
      <w:tr w:rsidR="00E07380" w:rsidRPr="00B844C1" w:rsidTr="00EC4FE7">
        <w:tblPrEx>
          <w:tblCellMar>
            <w:top w:w="0" w:type="dxa"/>
            <w:left w:w="108" w:type="dxa"/>
            <w:bottom w:w="0" w:type="dxa"/>
            <w:right w:w="108" w:type="dxa"/>
          </w:tblCellMar>
        </w:tblPrEx>
        <w:tc>
          <w:tcPr>
            <w:tcW w:w="2427" w:type="pct"/>
            <w:gridSpan w:val="3"/>
          </w:tcPr>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shd w:val="clear" w:color="auto" w:fill="FFFFFF"/>
              </w:rPr>
              <w:t>інваліди першої і другої групи</w:t>
            </w:r>
            <w:bookmarkStart w:id="37" w:name="_GoBack"/>
            <w:bookmarkEnd w:id="37"/>
          </w:p>
        </w:tc>
        <w:tc>
          <w:tcPr>
            <w:tcW w:w="2573" w:type="pct"/>
            <w:gridSpan w:val="2"/>
          </w:tcPr>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100 %</w:t>
            </w:r>
          </w:p>
        </w:tc>
      </w:tr>
      <w:tr w:rsidR="00E07380" w:rsidRPr="00B844C1" w:rsidTr="00EC4FE7">
        <w:tblPrEx>
          <w:tblCellMar>
            <w:top w:w="0" w:type="dxa"/>
            <w:left w:w="108" w:type="dxa"/>
            <w:bottom w:w="0" w:type="dxa"/>
            <w:right w:w="108" w:type="dxa"/>
          </w:tblCellMar>
        </w:tblPrEx>
        <w:tc>
          <w:tcPr>
            <w:tcW w:w="2427" w:type="pct"/>
            <w:gridSpan w:val="3"/>
          </w:tcPr>
          <w:p w:rsidR="00E07380" w:rsidRPr="006312AD" w:rsidRDefault="00E07380" w:rsidP="000B6CE2">
            <w:pPr>
              <w:spacing w:after="0" w:line="240" w:lineRule="atLeast"/>
              <w:jc w:val="center"/>
              <w:rPr>
                <w:rFonts w:ascii="Times New Roman" w:hAnsi="Times New Roman" w:cs="Times New Roman"/>
                <w:color w:val="000000"/>
                <w:sz w:val="24"/>
                <w:szCs w:val="24"/>
                <w:shd w:val="clear" w:color="auto" w:fill="FFFFFF"/>
              </w:rPr>
            </w:pPr>
            <w:r w:rsidRPr="006312AD">
              <w:rPr>
                <w:rFonts w:ascii="Times New Roman" w:hAnsi="Times New Roman" w:cs="Times New Roman"/>
                <w:color w:val="000000"/>
                <w:sz w:val="24"/>
                <w:szCs w:val="24"/>
                <w:shd w:val="clear" w:color="auto" w:fill="FFFFFF"/>
              </w:rPr>
              <w:t>фізичні особи, які виховують трьох і більше дітей віком до 18 років</w:t>
            </w:r>
          </w:p>
        </w:tc>
        <w:tc>
          <w:tcPr>
            <w:tcW w:w="2573" w:type="pct"/>
            <w:gridSpan w:val="2"/>
          </w:tcPr>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100%</w:t>
            </w:r>
          </w:p>
        </w:tc>
      </w:tr>
      <w:tr w:rsidR="00E07380" w:rsidRPr="00B844C1" w:rsidTr="00EC4FE7">
        <w:tblPrEx>
          <w:tblCellMar>
            <w:top w:w="0" w:type="dxa"/>
            <w:left w:w="108" w:type="dxa"/>
            <w:bottom w:w="0" w:type="dxa"/>
            <w:right w:w="108" w:type="dxa"/>
          </w:tblCellMar>
        </w:tblPrEx>
        <w:tc>
          <w:tcPr>
            <w:tcW w:w="2427" w:type="pct"/>
            <w:gridSpan w:val="3"/>
          </w:tcPr>
          <w:p w:rsidR="00E07380" w:rsidRPr="006312AD" w:rsidRDefault="00E07380" w:rsidP="000B6CE2">
            <w:pPr>
              <w:spacing w:after="0" w:line="240" w:lineRule="atLeast"/>
              <w:jc w:val="center"/>
              <w:rPr>
                <w:rFonts w:ascii="Times New Roman" w:hAnsi="Times New Roman" w:cs="Times New Roman"/>
                <w:color w:val="000000"/>
                <w:sz w:val="24"/>
                <w:szCs w:val="24"/>
                <w:shd w:val="clear" w:color="auto" w:fill="FFFFFF"/>
              </w:rPr>
            </w:pPr>
            <w:r w:rsidRPr="006312AD">
              <w:rPr>
                <w:rFonts w:ascii="Times New Roman" w:hAnsi="Times New Roman" w:cs="Times New Roman"/>
                <w:color w:val="000000"/>
                <w:sz w:val="24"/>
                <w:szCs w:val="24"/>
                <w:shd w:val="clear" w:color="auto" w:fill="FFFFFF"/>
              </w:rPr>
              <w:t>пенсіонери (за віком)</w:t>
            </w:r>
          </w:p>
        </w:tc>
        <w:tc>
          <w:tcPr>
            <w:tcW w:w="2573" w:type="pct"/>
            <w:gridSpan w:val="2"/>
          </w:tcPr>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100%</w:t>
            </w:r>
          </w:p>
        </w:tc>
      </w:tr>
      <w:tr w:rsidR="00E07380" w:rsidRPr="00B844C1" w:rsidTr="00EC4FE7">
        <w:tblPrEx>
          <w:tblCellMar>
            <w:top w:w="0" w:type="dxa"/>
            <w:left w:w="108" w:type="dxa"/>
            <w:bottom w:w="0" w:type="dxa"/>
            <w:right w:w="108" w:type="dxa"/>
          </w:tblCellMar>
        </w:tblPrEx>
        <w:tc>
          <w:tcPr>
            <w:tcW w:w="2427" w:type="pct"/>
            <w:gridSpan w:val="3"/>
          </w:tcPr>
          <w:p w:rsidR="00E07380" w:rsidRPr="006312AD" w:rsidRDefault="00E07380" w:rsidP="000B6CE2">
            <w:pPr>
              <w:spacing w:after="0" w:line="240" w:lineRule="atLeast"/>
              <w:jc w:val="center"/>
              <w:rPr>
                <w:rFonts w:ascii="Times New Roman" w:hAnsi="Times New Roman" w:cs="Times New Roman"/>
                <w:color w:val="000000"/>
                <w:sz w:val="24"/>
                <w:szCs w:val="24"/>
                <w:shd w:val="clear" w:color="auto" w:fill="FFFFFF"/>
              </w:rPr>
            </w:pPr>
            <w:r w:rsidRPr="006312AD">
              <w:rPr>
                <w:rFonts w:ascii="Times New Roman" w:hAnsi="Times New Roman" w:cs="Times New Roman"/>
                <w:color w:val="000000"/>
                <w:sz w:val="24"/>
                <w:szCs w:val="24"/>
                <w:shd w:val="clear" w:color="auto" w:fill="FFFFFF"/>
              </w:rPr>
              <w:t>ветерани війни та особи, на яких поширюється дія </w:t>
            </w:r>
            <w:hyperlink r:id="rId12" w:tgtFrame="_blank" w:history="1">
              <w:r w:rsidRPr="006312AD">
                <w:rPr>
                  <w:rStyle w:val="a4"/>
                  <w:color w:val="000000"/>
                  <w:sz w:val="24"/>
                  <w:szCs w:val="24"/>
                  <w:bdr w:val="none" w:sz="0" w:space="0" w:color="auto" w:frame="1"/>
                  <w:shd w:val="clear" w:color="auto" w:fill="FFFFFF"/>
                </w:rPr>
                <w:t>Закону України "Про статус ветеранів війни, гарантії їх соціального захисту"</w:t>
              </w:r>
            </w:hyperlink>
          </w:p>
        </w:tc>
        <w:tc>
          <w:tcPr>
            <w:tcW w:w="2573" w:type="pct"/>
            <w:gridSpan w:val="2"/>
          </w:tcPr>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100%</w:t>
            </w:r>
          </w:p>
        </w:tc>
      </w:tr>
      <w:tr w:rsidR="00E07380" w:rsidRPr="00B844C1" w:rsidTr="00EC4FE7">
        <w:tblPrEx>
          <w:tblCellMar>
            <w:top w:w="0" w:type="dxa"/>
            <w:left w:w="108" w:type="dxa"/>
            <w:bottom w:w="0" w:type="dxa"/>
            <w:right w:w="108" w:type="dxa"/>
          </w:tblCellMar>
        </w:tblPrEx>
        <w:tc>
          <w:tcPr>
            <w:tcW w:w="2427" w:type="pct"/>
            <w:gridSpan w:val="3"/>
          </w:tcPr>
          <w:p w:rsidR="00E07380" w:rsidRPr="006312AD" w:rsidRDefault="00E07380" w:rsidP="000B6CE2">
            <w:pPr>
              <w:spacing w:after="0" w:line="240" w:lineRule="atLeast"/>
              <w:jc w:val="center"/>
              <w:rPr>
                <w:rFonts w:ascii="Times New Roman" w:hAnsi="Times New Roman" w:cs="Times New Roman"/>
                <w:color w:val="000000"/>
                <w:sz w:val="24"/>
                <w:szCs w:val="24"/>
                <w:shd w:val="clear" w:color="auto" w:fill="FFFFFF"/>
              </w:rPr>
            </w:pPr>
            <w:r w:rsidRPr="006312AD">
              <w:rPr>
                <w:rFonts w:ascii="Times New Roman" w:hAnsi="Times New Roman" w:cs="Times New Roman"/>
                <w:color w:val="000000"/>
                <w:sz w:val="24"/>
                <w:szCs w:val="24"/>
                <w:shd w:val="clear" w:color="auto" w:fill="FFFFFF"/>
              </w:rPr>
              <w:t>фізичні особи, визнані законом особами, які постраждали внаслідок Чорнобильської катастрофи</w:t>
            </w:r>
          </w:p>
        </w:tc>
        <w:tc>
          <w:tcPr>
            <w:tcW w:w="2573" w:type="pct"/>
            <w:gridSpan w:val="2"/>
          </w:tcPr>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p>
          <w:p w:rsidR="00E07380" w:rsidRPr="006312AD" w:rsidRDefault="00E07380" w:rsidP="000B6CE2">
            <w:pPr>
              <w:spacing w:after="0" w:line="240" w:lineRule="atLeast"/>
              <w:jc w:val="center"/>
              <w:rPr>
                <w:rFonts w:ascii="Times New Roman" w:hAnsi="Times New Roman" w:cs="Times New Roman"/>
                <w:color w:val="000000"/>
                <w:sz w:val="24"/>
                <w:szCs w:val="24"/>
                <w:lang w:eastAsia="uk-UA"/>
              </w:rPr>
            </w:pPr>
            <w:r w:rsidRPr="006312AD">
              <w:rPr>
                <w:rFonts w:ascii="Times New Roman" w:hAnsi="Times New Roman" w:cs="Times New Roman"/>
                <w:color w:val="000000"/>
                <w:sz w:val="24"/>
                <w:szCs w:val="24"/>
                <w:lang w:eastAsia="uk-UA"/>
              </w:rPr>
              <w:t>100%</w:t>
            </w:r>
          </w:p>
        </w:tc>
      </w:tr>
    </w:tbl>
    <w:p w:rsidR="00E07380" w:rsidRPr="00B844C1" w:rsidRDefault="00E07380" w:rsidP="00A732DC">
      <w:pPr>
        <w:shd w:val="clear" w:color="auto" w:fill="FFFFFF"/>
        <w:spacing w:after="0" w:line="240" w:lineRule="atLeast"/>
        <w:jc w:val="both"/>
        <w:rPr>
          <w:rFonts w:ascii="Arial" w:hAnsi="Arial" w:cs="Arial"/>
          <w:color w:val="000000"/>
          <w:sz w:val="16"/>
          <w:szCs w:val="16"/>
          <w:lang w:eastAsia="uk-UA"/>
        </w:rPr>
      </w:pPr>
    </w:p>
    <w:p w:rsidR="00E07380" w:rsidRPr="00B844C1" w:rsidRDefault="00E07380" w:rsidP="00A732DC">
      <w:pPr>
        <w:shd w:val="clear" w:color="auto" w:fill="FFFFFF"/>
        <w:spacing w:after="0" w:line="240" w:lineRule="atLeast"/>
        <w:jc w:val="both"/>
        <w:rPr>
          <w:rFonts w:ascii="Times New Roman" w:hAnsi="Times New Roman" w:cs="Times New Roman"/>
          <w:b/>
          <w:bCs/>
          <w:color w:val="000000"/>
          <w:sz w:val="24"/>
          <w:szCs w:val="24"/>
          <w:lang w:eastAsia="uk-UA"/>
        </w:rPr>
      </w:pPr>
      <w:r w:rsidRPr="00B844C1">
        <w:rPr>
          <w:rFonts w:ascii="Times New Roman" w:hAnsi="Times New Roman" w:cs="Times New Roman"/>
          <w:b/>
          <w:bCs/>
          <w:color w:val="000000"/>
          <w:sz w:val="24"/>
          <w:szCs w:val="24"/>
          <w:lang w:eastAsia="uk-UA"/>
        </w:rPr>
        <w:t>Пільги щодо сплати земельного податку для юридичних осіб встановити відповідно до п.1. ст. 282 Податкового кодексу України.</w:t>
      </w:r>
    </w:p>
    <w:p w:rsidR="00E07380" w:rsidRPr="00B844C1" w:rsidRDefault="00E07380" w:rsidP="00A732DC">
      <w:pPr>
        <w:shd w:val="clear" w:color="auto" w:fill="FFFFFF"/>
        <w:spacing w:after="0" w:line="240" w:lineRule="atLeast"/>
        <w:jc w:val="both"/>
        <w:rPr>
          <w:rFonts w:ascii="Times New Roman" w:hAnsi="Times New Roman" w:cs="Times New Roman"/>
          <w:b/>
          <w:bCs/>
          <w:color w:val="000000"/>
          <w:sz w:val="24"/>
          <w:szCs w:val="24"/>
          <w:lang w:eastAsia="uk-UA"/>
        </w:rPr>
      </w:pPr>
    </w:p>
    <w:p w:rsidR="00E07380" w:rsidRPr="00B844C1" w:rsidRDefault="00E07380" w:rsidP="00A732DC">
      <w:pPr>
        <w:shd w:val="clear" w:color="auto" w:fill="FFFFFF"/>
        <w:spacing w:after="0" w:line="240" w:lineRule="atLeast"/>
        <w:jc w:val="both"/>
        <w:rPr>
          <w:rFonts w:ascii="Times New Roman" w:hAnsi="Times New Roman" w:cs="Times New Roman"/>
          <w:b/>
          <w:bCs/>
          <w:color w:val="000000"/>
          <w:sz w:val="24"/>
          <w:szCs w:val="24"/>
          <w:lang w:eastAsia="uk-UA"/>
        </w:rPr>
      </w:pPr>
    </w:p>
    <w:p w:rsidR="00E07380" w:rsidRPr="00B844C1" w:rsidRDefault="00E07380" w:rsidP="00A732DC">
      <w:pPr>
        <w:shd w:val="clear" w:color="auto" w:fill="FFFFFF"/>
        <w:spacing w:after="0" w:line="240" w:lineRule="atLeast"/>
        <w:jc w:val="both"/>
        <w:rPr>
          <w:rFonts w:ascii="Times New Roman" w:hAnsi="Times New Roman" w:cs="Times New Roman"/>
          <w:b/>
          <w:bCs/>
          <w:color w:val="000000"/>
          <w:sz w:val="24"/>
          <w:szCs w:val="24"/>
          <w:lang w:eastAsia="uk-UA"/>
        </w:rPr>
      </w:pPr>
    </w:p>
    <w:p w:rsidR="00E07380" w:rsidRPr="00B844C1" w:rsidRDefault="00E07380" w:rsidP="00A732DC">
      <w:pPr>
        <w:shd w:val="clear" w:color="auto" w:fill="FFFFFF"/>
        <w:spacing w:after="0" w:line="240" w:lineRule="atLeast"/>
        <w:jc w:val="both"/>
        <w:rPr>
          <w:rFonts w:ascii="Times New Roman" w:hAnsi="Times New Roman" w:cs="Times New Roman"/>
          <w:b/>
          <w:bCs/>
          <w:color w:val="000000"/>
          <w:sz w:val="24"/>
          <w:szCs w:val="24"/>
          <w:lang w:eastAsia="uk-UA"/>
        </w:rPr>
      </w:pPr>
    </w:p>
    <w:p w:rsidR="008423C6" w:rsidRPr="00B844C1" w:rsidRDefault="008423C6" w:rsidP="008423C6">
      <w:pPr>
        <w:ind w:left="567" w:right="-284" w:hanging="567"/>
        <w:jc w:val="both"/>
        <w:rPr>
          <w:rFonts w:ascii="Times New Roman" w:hAnsi="Times New Roman" w:cs="Times New Roman"/>
          <w:b/>
          <w:bCs/>
          <w:color w:val="000000"/>
          <w:sz w:val="28"/>
          <w:szCs w:val="28"/>
          <w:lang w:val="ru-RU"/>
        </w:rPr>
      </w:pPr>
      <w:proofErr w:type="spellStart"/>
      <w:r w:rsidRPr="00B844C1">
        <w:rPr>
          <w:rFonts w:ascii="Times New Roman" w:hAnsi="Times New Roman" w:cs="Times New Roman"/>
          <w:b/>
          <w:bCs/>
          <w:color w:val="000000"/>
          <w:sz w:val="28"/>
          <w:szCs w:val="28"/>
          <w:lang w:val="ru-RU"/>
        </w:rPr>
        <w:t>С</w:t>
      </w:r>
      <w:r>
        <w:rPr>
          <w:rFonts w:ascii="Times New Roman" w:hAnsi="Times New Roman" w:cs="Times New Roman"/>
          <w:b/>
          <w:bCs/>
          <w:color w:val="000000"/>
          <w:sz w:val="28"/>
          <w:szCs w:val="28"/>
          <w:lang w:val="ru-RU"/>
        </w:rPr>
        <w:t>елищний</w:t>
      </w:r>
      <w:proofErr w:type="spellEnd"/>
      <w:r w:rsidRPr="00B844C1">
        <w:rPr>
          <w:rFonts w:ascii="Times New Roman" w:hAnsi="Times New Roman" w:cs="Times New Roman"/>
          <w:b/>
          <w:bCs/>
          <w:color w:val="000000"/>
          <w:sz w:val="28"/>
          <w:szCs w:val="28"/>
          <w:lang w:val="ru-RU"/>
        </w:rPr>
        <w:t xml:space="preserve"> голова                    </w:t>
      </w:r>
      <w:r>
        <w:rPr>
          <w:rFonts w:ascii="Times New Roman" w:hAnsi="Times New Roman" w:cs="Times New Roman"/>
          <w:b/>
          <w:bCs/>
          <w:color w:val="000000"/>
          <w:sz w:val="28"/>
          <w:szCs w:val="28"/>
          <w:lang w:val="ru-RU"/>
        </w:rPr>
        <w:t xml:space="preserve">                    </w:t>
      </w:r>
      <w:r w:rsidRPr="00B844C1">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          </w:t>
      </w:r>
      <w:proofErr w:type="spellStart"/>
      <w:r>
        <w:rPr>
          <w:rFonts w:ascii="Times New Roman" w:hAnsi="Times New Roman" w:cs="Times New Roman"/>
          <w:b/>
          <w:bCs/>
          <w:color w:val="000000"/>
          <w:sz w:val="28"/>
          <w:szCs w:val="28"/>
          <w:lang w:val="ru-RU"/>
        </w:rPr>
        <w:t>Анатолій</w:t>
      </w:r>
      <w:proofErr w:type="spellEnd"/>
      <w:r>
        <w:rPr>
          <w:rFonts w:ascii="Times New Roman" w:hAnsi="Times New Roman" w:cs="Times New Roman"/>
          <w:b/>
          <w:bCs/>
          <w:color w:val="000000"/>
          <w:sz w:val="28"/>
          <w:szCs w:val="28"/>
          <w:lang w:val="ru-RU"/>
        </w:rPr>
        <w:t xml:space="preserve"> ЛУЩАК</w:t>
      </w:r>
    </w:p>
    <w:p w:rsidR="00E07380" w:rsidRPr="00B844C1" w:rsidRDefault="00E07380" w:rsidP="00B844C1">
      <w:pPr>
        <w:shd w:val="clear" w:color="auto" w:fill="FFFFFF"/>
        <w:spacing w:after="0" w:line="240" w:lineRule="atLeast"/>
        <w:jc w:val="both"/>
        <w:rPr>
          <w:rFonts w:ascii="Times New Roman" w:hAnsi="Times New Roman" w:cs="Times New Roman"/>
          <w:color w:val="000000"/>
          <w:sz w:val="24"/>
          <w:szCs w:val="24"/>
          <w:lang w:eastAsia="uk-UA"/>
        </w:rPr>
      </w:pPr>
    </w:p>
    <w:sectPr w:rsidR="00E07380" w:rsidRPr="00B844C1" w:rsidSect="005623D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76" w:rsidRDefault="00AC4D76" w:rsidP="00B73C79">
      <w:pPr>
        <w:spacing w:after="0" w:line="240" w:lineRule="auto"/>
      </w:pPr>
      <w:r>
        <w:separator/>
      </w:r>
    </w:p>
  </w:endnote>
  <w:endnote w:type="continuationSeparator" w:id="0">
    <w:p w:rsidR="00AC4D76" w:rsidRDefault="00AC4D76" w:rsidP="00B7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76" w:rsidRDefault="00AC4D76" w:rsidP="00B73C79">
      <w:pPr>
        <w:spacing w:after="0" w:line="240" w:lineRule="auto"/>
      </w:pPr>
      <w:r>
        <w:separator/>
      </w:r>
    </w:p>
  </w:footnote>
  <w:footnote w:type="continuationSeparator" w:id="0">
    <w:p w:rsidR="00AC4D76" w:rsidRDefault="00AC4D76" w:rsidP="00B7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79" w:rsidRDefault="00B73C79" w:rsidP="00B73C79">
    <w:pPr>
      <w:pStyle w:val="a9"/>
      <w:jc w:val="right"/>
    </w:pPr>
    <w:r>
      <w:t>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24B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08C8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8F2F3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08D3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7ADD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E47B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049F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EEA5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CEAA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54CB62"/>
    <w:lvl w:ilvl="0">
      <w:start w:val="1"/>
      <w:numFmt w:val="bullet"/>
      <w:lvlText w:val=""/>
      <w:lvlJc w:val="left"/>
      <w:pPr>
        <w:tabs>
          <w:tab w:val="num" w:pos="360"/>
        </w:tabs>
        <w:ind w:left="360" w:hanging="360"/>
      </w:pPr>
      <w:rPr>
        <w:rFonts w:ascii="Symbol" w:hAnsi="Symbol" w:hint="default"/>
      </w:rPr>
    </w:lvl>
  </w:abstractNum>
  <w:abstractNum w:abstractNumId="10">
    <w:nsid w:val="03952BD4"/>
    <w:multiLevelType w:val="hybridMultilevel"/>
    <w:tmpl w:val="9C2A6BFC"/>
    <w:lvl w:ilvl="0" w:tplc="04190011">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720774B"/>
    <w:multiLevelType w:val="hybridMultilevel"/>
    <w:tmpl w:val="B1BABAD4"/>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nsid w:val="4CF771EC"/>
    <w:multiLevelType w:val="hybridMultilevel"/>
    <w:tmpl w:val="31828E90"/>
    <w:lvl w:ilvl="0" w:tplc="C56C3756">
      <w:start w:val="1"/>
      <w:numFmt w:val="decimal"/>
      <w:lvlText w:val="%1)"/>
      <w:lvlJc w:val="left"/>
      <w:pPr>
        <w:ind w:left="1080" w:hanging="360"/>
      </w:pPr>
      <w:rPr>
        <w:rFonts w:ascii="Times New Roman" w:eastAsia="Times New Roman" w:hAnsi="Times New Roman"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13">
    <w:nsid w:val="54255845"/>
    <w:multiLevelType w:val="multilevel"/>
    <w:tmpl w:val="0E2640B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12"/>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F3F"/>
    <w:rsid w:val="00010600"/>
    <w:rsid w:val="000159D0"/>
    <w:rsid w:val="00037E2D"/>
    <w:rsid w:val="00042CDC"/>
    <w:rsid w:val="00047FAF"/>
    <w:rsid w:val="0007395F"/>
    <w:rsid w:val="0007582B"/>
    <w:rsid w:val="00077724"/>
    <w:rsid w:val="00087021"/>
    <w:rsid w:val="00093C6A"/>
    <w:rsid w:val="000A0FD7"/>
    <w:rsid w:val="000A2E50"/>
    <w:rsid w:val="000B62D3"/>
    <w:rsid w:val="000B6B15"/>
    <w:rsid w:val="000B6CE2"/>
    <w:rsid w:val="000D0D62"/>
    <w:rsid w:val="000D1C5A"/>
    <w:rsid w:val="000E1741"/>
    <w:rsid w:val="00100E11"/>
    <w:rsid w:val="0010756C"/>
    <w:rsid w:val="00112CEB"/>
    <w:rsid w:val="00121441"/>
    <w:rsid w:val="00125896"/>
    <w:rsid w:val="0015464B"/>
    <w:rsid w:val="00154DB1"/>
    <w:rsid w:val="00155573"/>
    <w:rsid w:val="00180DCE"/>
    <w:rsid w:val="001A11E9"/>
    <w:rsid w:val="001C3554"/>
    <w:rsid w:val="001D3B08"/>
    <w:rsid w:val="001E12F8"/>
    <w:rsid w:val="001E2C65"/>
    <w:rsid w:val="001E44CB"/>
    <w:rsid w:val="001F3BEA"/>
    <w:rsid w:val="001F57D5"/>
    <w:rsid w:val="002078B3"/>
    <w:rsid w:val="0021015D"/>
    <w:rsid w:val="00224EB5"/>
    <w:rsid w:val="002463E6"/>
    <w:rsid w:val="002671CB"/>
    <w:rsid w:val="00270D87"/>
    <w:rsid w:val="002710C1"/>
    <w:rsid w:val="00271512"/>
    <w:rsid w:val="00272A9D"/>
    <w:rsid w:val="00274FD0"/>
    <w:rsid w:val="0028222F"/>
    <w:rsid w:val="002911F9"/>
    <w:rsid w:val="00293E15"/>
    <w:rsid w:val="002A16CC"/>
    <w:rsid w:val="002A7027"/>
    <w:rsid w:val="002B526B"/>
    <w:rsid w:val="002C0F42"/>
    <w:rsid w:val="002E4079"/>
    <w:rsid w:val="002F4162"/>
    <w:rsid w:val="002F7140"/>
    <w:rsid w:val="003256F6"/>
    <w:rsid w:val="00332373"/>
    <w:rsid w:val="00334087"/>
    <w:rsid w:val="0033472D"/>
    <w:rsid w:val="003363DC"/>
    <w:rsid w:val="00343FFB"/>
    <w:rsid w:val="003636DA"/>
    <w:rsid w:val="00386B94"/>
    <w:rsid w:val="00386D62"/>
    <w:rsid w:val="003A6B62"/>
    <w:rsid w:val="003B0C5B"/>
    <w:rsid w:val="003D28DF"/>
    <w:rsid w:val="003E29F9"/>
    <w:rsid w:val="004008F3"/>
    <w:rsid w:val="00402983"/>
    <w:rsid w:val="004230EE"/>
    <w:rsid w:val="00447EC3"/>
    <w:rsid w:val="00460CB9"/>
    <w:rsid w:val="004710E4"/>
    <w:rsid w:val="0048473B"/>
    <w:rsid w:val="004866D2"/>
    <w:rsid w:val="00496C03"/>
    <w:rsid w:val="00497D19"/>
    <w:rsid w:val="004A556D"/>
    <w:rsid w:val="004D75EA"/>
    <w:rsid w:val="004F1A12"/>
    <w:rsid w:val="004F3092"/>
    <w:rsid w:val="004F6BDF"/>
    <w:rsid w:val="00506475"/>
    <w:rsid w:val="00507390"/>
    <w:rsid w:val="0051120B"/>
    <w:rsid w:val="00521200"/>
    <w:rsid w:val="00523E0B"/>
    <w:rsid w:val="00533DB4"/>
    <w:rsid w:val="005623DC"/>
    <w:rsid w:val="00565C25"/>
    <w:rsid w:val="00571D18"/>
    <w:rsid w:val="00577332"/>
    <w:rsid w:val="00590BA4"/>
    <w:rsid w:val="0059285B"/>
    <w:rsid w:val="00596C34"/>
    <w:rsid w:val="005A1622"/>
    <w:rsid w:val="005D28B9"/>
    <w:rsid w:val="005E51BA"/>
    <w:rsid w:val="006312AD"/>
    <w:rsid w:val="00663672"/>
    <w:rsid w:val="00673980"/>
    <w:rsid w:val="00674AA0"/>
    <w:rsid w:val="006771B8"/>
    <w:rsid w:val="006A405D"/>
    <w:rsid w:val="006B2F01"/>
    <w:rsid w:val="006E1C5E"/>
    <w:rsid w:val="006F2586"/>
    <w:rsid w:val="006F64FC"/>
    <w:rsid w:val="00727EE1"/>
    <w:rsid w:val="0073050F"/>
    <w:rsid w:val="00737DD1"/>
    <w:rsid w:val="00763C0E"/>
    <w:rsid w:val="0076512A"/>
    <w:rsid w:val="0078267E"/>
    <w:rsid w:val="007A48D6"/>
    <w:rsid w:val="007B1658"/>
    <w:rsid w:val="007B3CE1"/>
    <w:rsid w:val="007C6838"/>
    <w:rsid w:val="007D543A"/>
    <w:rsid w:val="007D6EC0"/>
    <w:rsid w:val="007E6145"/>
    <w:rsid w:val="00804641"/>
    <w:rsid w:val="00820CF8"/>
    <w:rsid w:val="00822E2F"/>
    <w:rsid w:val="0083415C"/>
    <w:rsid w:val="008420DF"/>
    <w:rsid w:val="008423C6"/>
    <w:rsid w:val="00846AD8"/>
    <w:rsid w:val="00853145"/>
    <w:rsid w:val="008D0808"/>
    <w:rsid w:val="008D2824"/>
    <w:rsid w:val="008E1B6D"/>
    <w:rsid w:val="00902B9B"/>
    <w:rsid w:val="00912205"/>
    <w:rsid w:val="0091637E"/>
    <w:rsid w:val="00921710"/>
    <w:rsid w:val="00992B46"/>
    <w:rsid w:val="009A1448"/>
    <w:rsid w:val="009A41C2"/>
    <w:rsid w:val="009A6817"/>
    <w:rsid w:val="009C48B8"/>
    <w:rsid w:val="009C6808"/>
    <w:rsid w:val="009E2B93"/>
    <w:rsid w:val="00A02952"/>
    <w:rsid w:val="00A07DC4"/>
    <w:rsid w:val="00A17BF3"/>
    <w:rsid w:val="00A214F7"/>
    <w:rsid w:val="00A25AF3"/>
    <w:rsid w:val="00A264BB"/>
    <w:rsid w:val="00A26894"/>
    <w:rsid w:val="00A40C6B"/>
    <w:rsid w:val="00A43A67"/>
    <w:rsid w:val="00A732DC"/>
    <w:rsid w:val="00A85E1A"/>
    <w:rsid w:val="00A924FD"/>
    <w:rsid w:val="00AC399C"/>
    <w:rsid w:val="00AC4D76"/>
    <w:rsid w:val="00AD3D9D"/>
    <w:rsid w:val="00AE17D8"/>
    <w:rsid w:val="00AE4193"/>
    <w:rsid w:val="00B05505"/>
    <w:rsid w:val="00B05DF1"/>
    <w:rsid w:val="00B256ED"/>
    <w:rsid w:val="00B27C6F"/>
    <w:rsid w:val="00B573F8"/>
    <w:rsid w:val="00B63016"/>
    <w:rsid w:val="00B6767D"/>
    <w:rsid w:val="00B71E8C"/>
    <w:rsid w:val="00B73C79"/>
    <w:rsid w:val="00B844C1"/>
    <w:rsid w:val="00BA37C4"/>
    <w:rsid w:val="00BB4D57"/>
    <w:rsid w:val="00BB5BA8"/>
    <w:rsid w:val="00BC2AF6"/>
    <w:rsid w:val="00BD0FB2"/>
    <w:rsid w:val="00BD1644"/>
    <w:rsid w:val="00C0361E"/>
    <w:rsid w:val="00C0651F"/>
    <w:rsid w:val="00C12073"/>
    <w:rsid w:val="00C131E8"/>
    <w:rsid w:val="00C164B7"/>
    <w:rsid w:val="00C422E6"/>
    <w:rsid w:val="00C47449"/>
    <w:rsid w:val="00C51F49"/>
    <w:rsid w:val="00C73F82"/>
    <w:rsid w:val="00C96454"/>
    <w:rsid w:val="00CA3A95"/>
    <w:rsid w:val="00CD2F3F"/>
    <w:rsid w:val="00CD7ED3"/>
    <w:rsid w:val="00CF0D1F"/>
    <w:rsid w:val="00CF2118"/>
    <w:rsid w:val="00D04ED2"/>
    <w:rsid w:val="00D068AD"/>
    <w:rsid w:val="00D11793"/>
    <w:rsid w:val="00D2281A"/>
    <w:rsid w:val="00D31C2D"/>
    <w:rsid w:val="00D31F3E"/>
    <w:rsid w:val="00D3261D"/>
    <w:rsid w:val="00D33E3C"/>
    <w:rsid w:val="00D428F4"/>
    <w:rsid w:val="00D450C2"/>
    <w:rsid w:val="00D52667"/>
    <w:rsid w:val="00D650C0"/>
    <w:rsid w:val="00D855B0"/>
    <w:rsid w:val="00D94393"/>
    <w:rsid w:val="00DB23DD"/>
    <w:rsid w:val="00DB6E9E"/>
    <w:rsid w:val="00DB763A"/>
    <w:rsid w:val="00DC07D3"/>
    <w:rsid w:val="00DD469F"/>
    <w:rsid w:val="00DE630E"/>
    <w:rsid w:val="00DF0148"/>
    <w:rsid w:val="00DF24E1"/>
    <w:rsid w:val="00E07380"/>
    <w:rsid w:val="00E41D4A"/>
    <w:rsid w:val="00E60ED4"/>
    <w:rsid w:val="00E6302E"/>
    <w:rsid w:val="00E72B5D"/>
    <w:rsid w:val="00EA0D36"/>
    <w:rsid w:val="00EA3C66"/>
    <w:rsid w:val="00EB1861"/>
    <w:rsid w:val="00EC4FE7"/>
    <w:rsid w:val="00ED1C6E"/>
    <w:rsid w:val="00EF4E9A"/>
    <w:rsid w:val="00F044D0"/>
    <w:rsid w:val="00F15394"/>
    <w:rsid w:val="00F1591A"/>
    <w:rsid w:val="00F23233"/>
    <w:rsid w:val="00F241FA"/>
    <w:rsid w:val="00F364AF"/>
    <w:rsid w:val="00F40082"/>
    <w:rsid w:val="00F519C5"/>
    <w:rsid w:val="00F52587"/>
    <w:rsid w:val="00F54AAD"/>
    <w:rsid w:val="00F70EDF"/>
    <w:rsid w:val="00F8064C"/>
    <w:rsid w:val="00F953FE"/>
    <w:rsid w:val="00F95FD9"/>
    <w:rsid w:val="00FA4648"/>
    <w:rsid w:val="00FB7532"/>
    <w:rsid w:val="00FB7D0A"/>
    <w:rsid w:val="00FE723E"/>
    <w:rsid w:val="00FF4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AD"/>
    <w:pPr>
      <w:spacing w:after="200" w:line="276" w:lineRule="auto"/>
    </w:pPr>
    <w:rPr>
      <w:rFonts w:cs="Calibri"/>
      <w:sz w:val="22"/>
      <w:szCs w:val="22"/>
      <w:lang w:eastAsia="en-US"/>
    </w:rPr>
  </w:style>
  <w:style w:type="paragraph" w:styleId="1">
    <w:name w:val="heading 1"/>
    <w:basedOn w:val="a"/>
    <w:next w:val="a"/>
    <w:link w:val="10"/>
    <w:uiPriority w:val="99"/>
    <w:qFormat/>
    <w:locked/>
    <w:rsid w:val="00460CB9"/>
    <w:pPr>
      <w:keepNext/>
      <w:spacing w:before="240" w:after="60" w:line="240" w:lineRule="auto"/>
      <w:outlineLvl w:val="0"/>
    </w:pPr>
    <w:rPr>
      <w:rFonts w:ascii="Arial" w:hAnsi="Arial" w:cs="Times New Roman"/>
      <w:b/>
      <w:kern w:val="32"/>
      <w:sz w:val="32"/>
      <w:szCs w:val="20"/>
      <w:lang w:val="ru-RU" w:eastAsia="ru-RU"/>
    </w:rPr>
  </w:style>
  <w:style w:type="paragraph" w:styleId="2">
    <w:name w:val="heading 2"/>
    <w:basedOn w:val="a"/>
    <w:next w:val="a"/>
    <w:link w:val="20"/>
    <w:uiPriority w:val="99"/>
    <w:qFormat/>
    <w:locked/>
    <w:rsid w:val="00460CB9"/>
    <w:pPr>
      <w:keepNext/>
      <w:spacing w:before="240" w:after="60" w:line="240" w:lineRule="auto"/>
      <w:outlineLvl w:val="1"/>
    </w:pPr>
    <w:rPr>
      <w:rFonts w:ascii="Cambria" w:hAnsi="Cambria" w:cs="Times New Roman"/>
      <w:b/>
      <w:i/>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0159D0"/>
    <w:rPr>
      <w:rFonts w:ascii="Cambria" w:hAnsi="Cambria" w:cs="Times New Roman"/>
      <w:b/>
      <w:kern w:val="32"/>
      <w:sz w:val="32"/>
      <w:lang w:val="uk-UA" w:eastAsia="en-US"/>
    </w:rPr>
  </w:style>
  <w:style w:type="character" w:customStyle="1" w:styleId="Heading2Char">
    <w:name w:val="Heading 2 Char"/>
    <w:uiPriority w:val="99"/>
    <w:semiHidden/>
    <w:locked/>
    <w:rsid w:val="000159D0"/>
    <w:rPr>
      <w:rFonts w:ascii="Cambria" w:hAnsi="Cambria" w:cs="Times New Roman"/>
      <w:b/>
      <w:i/>
      <w:sz w:val="28"/>
      <w:lang w:val="uk-UA" w:eastAsia="en-US"/>
    </w:rPr>
  </w:style>
  <w:style w:type="paragraph" w:styleId="a3">
    <w:name w:val="List Paragraph"/>
    <w:basedOn w:val="a"/>
    <w:uiPriority w:val="99"/>
    <w:qFormat/>
    <w:rsid w:val="00CD2F3F"/>
    <w:pPr>
      <w:ind w:left="720"/>
    </w:pPr>
  </w:style>
  <w:style w:type="character" w:customStyle="1" w:styleId="10">
    <w:name w:val="Заголовок 1 Знак"/>
    <w:link w:val="1"/>
    <w:uiPriority w:val="99"/>
    <w:locked/>
    <w:rsid w:val="00460CB9"/>
    <w:rPr>
      <w:rFonts w:ascii="Arial" w:hAnsi="Arial"/>
      <w:b/>
      <w:kern w:val="32"/>
      <w:sz w:val="32"/>
      <w:lang w:val="ru-RU" w:eastAsia="ru-RU"/>
    </w:rPr>
  </w:style>
  <w:style w:type="character" w:customStyle="1" w:styleId="20">
    <w:name w:val="Заголовок 2 Знак"/>
    <w:link w:val="2"/>
    <w:uiPriority w:val="99"/>
    <w:semiHidden/>
    <w:locked/>
    <w:rsid w:val="00460CB9"/>
    <w:rPr>
      <w:rFonts w:ascii="Cambria" w:hAnsi="Cambria"/>
      <w:b/>
      <w:i/>
      <w:sz w:val="28"/>
      <w:lang w:val="ru-RU" w:eastAsia="ru-RU"/>
    </w:rPr>
  </w:style>
  <w:style w:type="character" w:styleId="a4">
    <w:name w:val="Hyperlink"/>
    <w:uiPriority w:val="99"/>
    <w:semiHidden/>
    <w:rsid w:val="00460CB9"/>
    <w:rPr>
      <w:rFonts w:ascii="Times New Roman" w:hAnsi="Times New Roman" w:cs="Times New Roman"/>
      <w:color w:val="0000FF"/>
      <w:u w:val="single"/>
    </w:rPr>
  </w:style>
  <w:style w:type="paragraph" w:styleId="a5">
    <w:name w:val="Normal (Web)"/>
    <w:basedOn w:val="a"/>
    <w:uiPriority w:val="99"/>
    <w:semiHidden/>
    <w:rsid w:val="00460CB9"/>
    <w:pPr>
      <w:spacing w:before="100" w:beforeAutospacing="1" w:after="100" w:afterAutospacing="1" w:line="240" w:lineRule="auto"/>
    </w:pPr>
    <w:rPr>
      <w:sz w:val="24"/>
      <w:szCs w:val="24"/>
      <w:lang w:val="ru-RU" w:eastAsia="ru-RU"/>
    </w:rPr>
  </w:style>
  <w:style w:type="paragraph" w:customStyle="1" w:styleId="ListParagraph1">
    <w:name w:val="List Paragraph1"/>
    <w:basedOn w:val="a"/>
    <w:uiPriority w:val="99"/>
    <w:rsid w:val="00460CB9"/>
    <w:pPr>
      <w:spacing w:after="0" w:line="240" w:lineRule="auto"/>
      <w:ind w:left="720"/>
    </w:pPr>
    <w:rPr>
      <w:sz w:val="24"/>
      <w:szCs w:val="24"/>
      <w:lang w:val="ru-RU" w:eastAsia="ru-RU"/>
    </w:rPr>
  </w:style>
  <w:style w:type="paragraph" w:customStyle="1" w:styleId="rvps2">
    <w:name w:val="rvps2"/>
    <w:basedOn w:val="a"/>
    <w:uiPriority w:val="99"/>
    <w:rsid w:val="00460CB9"/>
    <w:pPr>
      <w:spacing w:before="100" w:beforeAutospacing="1" w:after="100" w:afterAutospacing="1" w:line="240" w:lineRule="auto"/>
    </w:pPr>
    <w:rPr>
      <w:sz w:val="24"/>
      <w:szCs w:val="24"/>
      <w:lang w:eastAsia="uk-UA"/>
    </w:rPr>
  </w:style>
  <w:style w:type="character" w:customStyle="1" w:styleId="rvts9">
    <w:name w:val="rvts9"/>
    <w:uiPriority w:val="99"/>
    <w:rsid w:val="00460CB9"/>
    <w:rPr>
      <w:rFonts w:ascii="Times New Roman" w:hAnsi="Times New Roman"/>
    </w:rPr>
  </w:style>
  <w:style w:type="character" w:customStyle="1" w:styleId="apple-converted-space">
    <w:name w:val="apple-converted-space"/>
    <w:uiPriority w:val="99"/>
    <w:rsid w:val="00460CB9"/>
    <w:rPr>
      <w:rFonts w:ascii="Times New Roman" w:hAnsi="Times New Roman"/>
    </w:rPr>
  </w:style>
  <w:style w:type="character" w:customStyle="1" w:styleId="rvts0">
    <w:name w:val="rvts0"/>
    <w:uiPriority w:val="99"/>
    <w:rsid w:val="00460CB9"/>
    <w:rPr>
      <w:rFonts w:ascii="Times New Roman" w:hAnsi="Times New Roman"/>
    </w:rPr>
  </w:style>
  <w:style w:type="paragraph" w:styleId="a6">
    <w:name w:val="Balloon Text"/>
    <w:basedOn w:val="a"/>
    <w:link w:val="a7"/>
    <w:uiPriority w:val="99"/>
    <w:semiHidden/>
    <w:rsid w:val="00A264BB"/>
    <w:pPr>
      <w:spacing w:after="0" w:line="240" w:lineRule="auto"/>
    </w:pPr>
    <w:rPr>
      <w:rFonts w:ascii="Segoe UI" w:hAnsi="Segoe UI" w:cs="Times New Roman"/>
      <w:sz w:val="18"/>
      <w:szCs w:val="18"/>
    </w:rPr>
  </w:style>
  <w:style w:type="character" w:customStyle="1" w:styleId="a7">
    <w:name w:val="Текст у виносці Знак"/>
    <w:link w:val="a6"/>
    <w:uiPriority w:val="99"/>
    <w:semiHidden/>
    <w:locked/>
    <w:rsid w:val="00A264BB"/>
    <w:rPr>
      <w:rFonts w:ascii="Segoe UI" w:hAnsi="Segoe UI" w:cs="Times New Roman"/>
      <w:sz w:val="18"/>
      <w:lang w:val="uk-UA" w:eastAsia="en-US"/>
    </w:rPr>
  </w:style>
  <w:style w:type="table" w:styleId="11">
    <w:name w:val="Table Classic 1"/>
    <w:basedOn w:val="a1"/>
    <w:uiPriority w:val="99"/>
    <w:rsid w:val="00DC07D3"/>
    <w:pPr>
      <w:spacing w:after="200" w:line="276" w:lineRule="auto"/>
    </w:pPr>
    <w:rPr>
      <w:rFonts w:eastAsia="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8">
    <w:name w:val="Нормальний текст"/>
    <w:basedOn w:val="a"/>
    <w:rsid w:val="0048473B"/>
    <w:pPr>
      <w:spacing w:before="120" w:after="0" w:line="240" w:lineRule="auto"/>
      <w:ind w:firstLine="567"/>
    </w:pPr>
    <w:rPr>
      <w:rFonts w:ascii="Antiqua" w:eastAsia="Times New Roman" w:hAnsi="Antiqua" w:cs="Times New Roman"/>
      <w:sz w:val="26"/>
      <w:szCs w:val="20"/>
      <w:lang w:eastAsia="ru-RU"/>
    </w:rPr>
  </w:style>
  <w:style w:type="paragraph" w:styleId="a9">
    <w:name w:val="header"/>
    <w:basedOn w:val="a"/>
    <w:link w:val="aa"/>
    <w:uiPriority w:val="99"/>
    <w:unhideWhenUsed/>
    <w:rsid w:val="00B73C79"/>
    <w:pPr>
      <w:tabs>
        <w:tab w:val="center" w:pos="4677"/>
        <w:tab w:val="right" w:pos="9355"/>
      </w:tabs>
    </w:pPr>
  </w:style>
  <w:style w:type="character" w:customStyle="1" w:styleId="aa">
    <w:name w:val="Верхній колонтитул Знак"/>
    <w:link w:val="a9"/>
    <w:uiPriority w:val="99"/>
    <w:rsid w:val="00B73C79"/>
    <w:rPr>
      <w:rFonts w:cs="Calibri"/>
      <w:sz w:val="22"/>
      <w:szCs w:val="22"/>
      <w:lang w:eastAsia="en-US"/>
    </w:rPr>
  </w:style>
  <w:style w:type="paragraph" w:styleId="ab">
    <w:name w:val="footer"/>
    <w:basedOn w:val="a"/>
    <w:link w:val="ac"/>
    <w:uiPriority w:val="99"/>
    <w:unhideWhenUsed/>
    <w:rsid w:val="00B73C79"/>
    <w:pPr>
      <w:tabs>
        <w:tab w:val="center" w:pos="4677"/>
        <w:tab w:val="right" w:pos="9355"/>
      </w:tabs>
    </w:pPr>
  </w:style>
  <w:style w:type="character" w:customStyle="1" w:styleId="ac">
    <w:name w:val="Нижній колонтитул Знак"/>
    <w:link w:val="ab"/>
    <w:uiPriority w:val="99"/>
    <w:rsid w:val="00B73C79"/>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70976">
      <w:bodyDiv w:val="1"/>
      <w:marLeft w:val="0"/>
      <w:marRight w:val="0"/>
      <w:marTop w:val="0"/>
      <w:marBottom w:val="0"/>
      <w:divBdr>
        <w:top w:val="none" w:sz="0" w:space="0" w:color="auto"/>
        <w:left w:val="none" w:sz="0" w:space="0" w:color="auto"/>
        <w:bottom w:val="none" w:sz="0" w:space="0" w:color="auto"/>
        <w:right w:val="none" w:sz="0" w:space="0" w:color="auto"/>
      </w:divBdr>
    </w:div>
    <w:div w:id="1567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5.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T10_275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4.rada.gov.ua/laws/show/2755-17/print1394886564480252" TargetMode="External"/><Relationship Id="rId4" Type="http://schemas.openxmlformats.org/officeDocument/2006/relationships/settings" Target="settings.xml"/><Relationship Id="rId9" Type="http://schemas.openxmlformats.org/officeDocument/2006/relationships/hyperlink" Target="http://zakon4.rada.gov.ua/laws/show/z0130-14/paran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11</Pages>
  <Words>17185</Words>
  <Characters>9796</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by adguard</Company>
  <LinksUpToDate>false</LinksUpToDate>
  <CharactersWithSpaces>26928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OTG</dc:creator>
  <cp:keywords/>
  <dc:description/>
  <cp:lastModifiedBy>RePack by Diakov</cp:lastModifiedBy>
  <cp:revision>146</cp:revision>
  <cp:lastPrinted>2020-06-19T13:14:00Z</cp:lastPrinted>
  <dcterms:created xsi:type="dcterms:W3CDTF">2018-06-20T12:34:00Z</dcterms:created>
  <dcterms:modified xsi:type="dcterms:W3CDTF">2021-06-25T09:39:00Z</dcterms:modified>
</cp:coreProperties>
</file>